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39CAD" w14:textId="77777777" w:rsidR="00A33ECF" w:rsidRDefault="00F51E3B" w:rsidP="00F51E3B">
      <w:pPr>
        <w:jc w:val="center"/>
      </w:pPr>
      <w:r>
        <w:rPr>
          <w:noProof/>
          <w:lang w:eastAsia="lv-LV"/>
        </w:rPr>
        <w:drawing>
          <wp:inline distT="0" distB="0" distL="0" distR="0" wp14:anchorId="787540FC" wp14:editId="454B0672">
            <wp:extent cx="1019175" cy="571500"/>
            <wp:effectExtent l="0" t="0" r="9525" b="0"/>
            <wp:docPr id="1" name="Attēls 1" descr="mazais_jaunrades_nams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mazais_jaunrades_nams_logo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6581" w14:textId="77777777" w:rsidR="00F51E3B" w:rsidRDefault="00F51E3B" w:rsidP="00F51E3B">
      <w:pPr>
        <w:jc w:val="center"/>
        <w:rPr>
          <w:rFonts w:ascii="Times New Roman" w:hAnsi="Times New Roman" w:cs="Times New Roman"/>
          <w:sz w:val="24"/>
          <w:szCs w:val="24"/>
        </w:rPr>
      </w:pPr>
      <w:r w:rsidRPr="00F51E3B">
        <w:rPr>
          <w:rFonts w:ascii="Times New Roman" w:hAnsi="Times New Roman" w:cs="Times New Roman"/>
          <w:sz w:val="24"/>
          <w:szCs w:val="24"/>
        </w:rPr>
        <w:t>Interešu izglītības nodarbības apraksts</w:t>
      </w:r>
    </w:p>
    <w:p w14:paraId="01B8B260" w14:textId="44C8D137" w:rsidR="00F77044" w:rsidRDefault="00F77044" w:rsidP="00F51E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Autors </w:t>
      </w:r>
      <w:r w:rsidR="0010657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B0F4A">
        <w:rPr>
          <w:rFonts w:ascii="Times New Roman" w:hAnsi="Times New Roman" w:cs="Times New Roman"/>
          <w:b/>
          <w:sz w:val="24"/>
          <w:szCs w:val="24"/>
        </w:rPr>
        <w:t>Marina  Rogova</w:t>
      </w:r>
    </w:p>
    <w:tbl>
      <w:tblPr>
        <w:tblStyle w:val="Reatabula"/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F51E3B" w14:paraId="5390C672" w14:textId="77777777" w:rsidTr="00F51E3B">
        <w:trPr>
          <w:trHeight w:val="744"/>
        </w:trPr>
        <w:tc>
          <w:tcPr>
            <w:tcW w:w="2269" w:type="dxa"/>
          </w:tcPr>
          <w:p w14:paraId="259FBC4E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Interešu izglītības joma </w:t>
            </w:r>
          </w:p>
        </w:tc>
        <w:tc>
          <w:tcPr>
            <w:tcW w:w="7371" w:type="dxa"/>
          </w:tcPr>
          <w:p w14:paraId="7C07D55A" w14:textId="4C7A7F86" w:rsidR="00F51E3B" w:rsidRPr="00D00625" w:rsidRDefault="003B0F4A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Tehniskā</w:t>
            </w:r>
            <w:r w:rsidRPr="00D00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00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jaunrade</w:t>
            </w:r>
          </w:p>
        </w:tc>
      </w:tr>
      <w:tr w:rsidR="00F51E3B" w14:paraId="262E058F" w14:textId="77777777" w:rsidTr="00F51E3B">
        <w:trPr>
          <w:trHeight w:val="708"/>
        </w:trPr>
        <w:tc>
          <w:tcPr>
            <w:tcW w:w="2269" w:type="dxa"/>
          </w:tcPr>
          <w:p w14:paraId="7419DADA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Interešu izglītības pulciņš </w:t>
            </w:r>
          </w:p>
        </w:tc>
        <w:tc>
          <w:tcPr>
            <w:tcW w:w="7371" w:type="dxa"/>
          </w:tcPr>
          <w:p w14:paraId="1EEDDC6D" w14:textId="32392EE9" w:rsidR="00F51E3B" w:rsidRPr="00D00625" w:rsidRDefault="00106574" w:rsidP="001B3E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Tehniskā modelēšana </w:t>
            </w:r>
          </w:p>
        </w:tc>
      </w:tr>
      <w:tr w:rsidR="006B7B95" w:rsidRPr="00106574" w14:paraId="34C7C995" w14:textId="77777777" w:rsidTr="00F51E3B">
        <w:trPr>
          <w:trHeight w:val="708"/>
        </w:trPr>
        <w:tc>
          <w:tcPr>
            <w:tcW w:w="2269" w:type="dxa"/>
          </w:tcPr>
          <w:p w14:paraId="4E980F1F" w14:textId="77777777" w:rsidR="006B7B95" w:rsidRPr="00106574" w:rsidRDefault="006B7B95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574">
              <w:rPr>
                <w:rFonts w:ascii="Times New Roman" w:hAnsi="Times New Roman" w:cs="Times New Roman"/>
                <w:sz w:val="24"/>
                <w:szCs w:val="24"/>
              </w:rPr>
              <w:t>Mērķauditorija (vecuma grupa)</w:t>
            </w:r>
          </w:p>
        </w:tc>
        <w:tc>
          <w:tcPr>
            <w:tcW w:w="7371" w:type="dxa"/>
          </w:tcPr>
          <w:p w14:paraId="3A88FFBD" w14:textId="0102A3D6" w:rsidR="006B7B95" w:rsidRPr="00106574" w:rsidRDefault="00106574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574">
              <w:rPr>
                <w:rFonts w:ascii="Times New Roman" w:hAnsi="Times New Roman" w:cs="Times New Roman"/>
                <w:sz w:val="24"/>
                <w:szCs w:val="24"/>
              </w:rPr>
              <w:t>10 -12</w:t>
            </w:r>
            <w:r w:rsidR="00021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5C3A">
              <w:rPr>
                <w:rFonts w:ascii="Times New Roman" w:hAnsi="Times New Roman" w:cs="Times New Roman"/>
                <w:sz w:val="24"/>
                <w:szCs w:val="24"/>
              </w:rPr>
              <w:t xml:space="preserve">gadīgo audzēkņu </w:t>
            </w:r>
            <w:r w:rsidR="00D00625">
              <w:rPr>
                <w:rFonts w:ascii="Times New Roman" w:hAnsi="Times New Roman" w:cs="Times New Roman"/>
                <w:sz w:val="24"/>
                <w:szCs w:val="24"/>
              </w:rPr>
              <w:t>grupa</w:t>
            </w:r>
          </w:p>
        </w:tc>
      </w:tr>
      <w:tr w:rsidR="00F51E3B" w14:paraId="7A23893A" w14:textId="77777777" w:rsidTr="00F51E3B">
        <w:trPr>
          <w:trHeight w:val="708"/>
        </w:trPr>
        <w:tc>
          <w:tcPr>
            <w:tcW w:w="2269" w:type="dxa"/>
          </w:tcPr>
          <w:p w14:paraId="6F8D1D63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tēma </w:t>
            </w:r>
          </w:p>
        </w:tc>
        <w:tc>
          <w:tcPr>
            <w:tcW w:w="7371" w:type="dxa"/>
          </w:tcPr>
          <w:p w14:paraId="13AD4B04" w14:textId="30468953" w:rsidR="00F51E3B" w:rsidRPr="00D00625" w:rsidRDefault="00467C4C" w:rsidP="001B3E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Atjautības spēle  “</w:t>
            </w:r>
            <w:proofErr w:type="spellStart"/>
            <w:r w:rsidRPr="00D00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Tangrams</w:t>
            </w:r>
            <w:proofErr w:type="spellEnd"/>
            <w:r w:rsidRPr="00D00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</w:tr>
      <w:tr w:rsidR="00F51E3B" w14:paraId="04A55FB2" w14:textId="77777777" w:rsidTr="00F51E3B">
        <w:trPr>
          <w:trHeight w:val="716"/>
        </w:trPr>
        <w:tc>
          <w:tcPr>
            <w:tcW w:w="2269" w:type="dxa"/>
          </w:tcPr>
          <w:p w14:paraId="40547FCA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mērķis </w:t>
            </w:r>
          </w:p>
        </w:tc>
        <w:tc>
          <w:tcPr>
            <w:tcW w:w="7371" w:type="dxa"/>
          </w:tcPr>
          <w:p w14:paraId="73A3D882" w14:textId="4DEBC58D" w:rsidR="00F51E3B" w:rsidRDefault="00021126" w:rsidP="001B3E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21126">
              <w:rPr>
                <w:rFonts w:ascii="Times New Roman" w:hAnsi="Times New Roman" w:cs="Times New Roman"/>
                <w:bCs/>
                <w:sz w:val="24"/>
                <w:szCs w:val="24"/>
              </w:rPr>
              <w:t>Popul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ari</w:t>
            </w:r>
            <w:r w:rsidRPr="00021126"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ēt skolēnu tehnisko jaunrade.</w:t>
            </w:r>
          </w:p>
          <w:p w14:paraId="6706DFF6" w14:textId="6C55ABE8" w:rsidR="00021126" w:rsidRDefault="00021126" w:rsidP="001B3E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Attīstīt bērnu vispārējās un tehniskās zināšanas</w:t>
            </w:r>
            <w:r w:rsidR="0099693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6787E94" w14:textId="77777777" w:rsidR="00021126" w:rsidRDefault="00021126" w:rsidP="001B3E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996939">
              <w:rPr>
                <w:rFonts w:ascii="Times New Roman" w:hAnsi="Times New Roman" w:cs="Times New Roman"/>
                <w:bCs/>
                <w:sz w:val="24"/>
                <w:szCs w:val="24"/>
              </w:rPr>
              <w:t>Profesionāli novērtēt bērnu prasmes un iemaņas.</w:t>
            </w:r>
          </w:p>
          <w:p w14:paraId="04B73CD5" w14:textId="09FE2906" w:rsidR="00D00625" w:rsidRPr="00021126" w:rsidRDefault="00D00625" w:rsidP="001B3E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77044" w:rsidRPr="00CD0FA1" w14:paraId="13F9BBAB" w14:textId="77777777" w:rsidTr="00F51E3B">
        <w:trPr>
          <w:trHeight w:val="716"/>
        </w:trPr>
        <w:tc>
          <w:tcPr>
            <w:tcW w:w="2269" w:type="dxa"/>
          </w:tcPr>
          <w:p w14:paraId="5754D880" w14:textId="77777777" w:rsidR="00F77044" w:rsidRPr="006B7B95" w:rsidRDefault="00F77044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Nodarbības uzdevumi</w:t>
            </w:r>
          </w:p>
        </w:tc>
        <w:tc>
          <w:tcPr>
            <w:tcW w:w="7371" w:type="dxa"/>
          </w:tcPr>
          <w:p w14:paraId="19171B7E" w14:textId="5041C6C9" w:rsidR="00F77044" w:rsidRDefault="008E3393" w:rsidP="001B3E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CD0FA1" w:rsidRPr="004B2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Iepazīt rasējuma un </w:t>
            </w:r>
            <w:r w:rsidR="004B2100" w:rsidRPr="004B2100">
              <w:rPr>
                <w:rFonts w:ascii="Times New Roman" w:hAnsi="Times New Roman" w:cs="Times New Roman"/>
                <w:bCs/>
                <w:sz w:val="24"/>
                <w:szCs w:val="24"/>
              </w:rPr>
              <w:t>apgūt</w:t>
            </w:r>
            <w:r w:rsidR="00CD0FA1" w:rsidRPr="004B2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B2100" w:rsidRPr="004B2100">
              <w:rPr>
                <w:rFonts w:ascii="Times New Roman" w:hAnsi="Times New Roman" w:cs="Times New Roman"/>
                <w:bCs/>
                <w:sz w:val="24"/>
                <w:szCs w:val="24"/>
              </w:rPr>
              <w:t>zināšanas</w:t>
            </w:r>
            <w:r w:rsidR="00CD0FA1" w:rsidRPr="004B2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B2100" w:rsidRPr="004B2100">
              <w:rPr>
                <w:rFonts w:ascii="Times New Roman" w:hAnsi="Times New Roman" w:cs="Times New Roman"/>
                <w:bCs/>
                <w:sz w:val="24"/>
                <w:szCs w:val="24"/>
              </w:rPr>
              <w:t>rasējuma lasīšanā</w:t>
            </w:r>
          </w:p>
          <w:p w14:paraId="6859669A" w14:textId="72334E0F" w:rsidR="004B2100" w:rsidRDefault="008E3393" w:rsidP="001B3E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0C7089">
              <w:rPr>
                <w:rFonts w:ascii="Times New Roman" w:hAnsi="Times New Roman" w:cs="Times New Roman"/>
                <w:bCs/>
                <w:sz w:val="24"/>
                <w:szCs w:val="24"/>
              </w:rPr>
              <w:t>Apgūt</w:t>
            </w:r>
            <w:r w:rsidR="004B2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zināšanas, iemaņas un prasmes priekšmeta izgatavošanā pēc rasējuma </w:t>
            </w:r>
          </w:p>
          <w:p w14:paraId="556B21D7" w14:textId="77777777" w:rsidR="008E3393" w:rsidRDefault="008E3393" w:rsidP="001B3E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0C7089">
              <w:rPr>
                <w:rFonts w:ascii="Times New Roman" w:hAnsi="Times New Roman" w:cs="Times New Roman"/>
                <w:bCs/>
                <w:sz w:val="24"/>
                <w:szCs w:val="24"/>
              </w:rPr>
              <w:t>Attīstīt prasmi  pareizi pielietot materiālus, darbarīkus un instrumentos</w:t>
            </w:r>
          </w:p>
          <w:p w14:paraId="6D02801D" w14:textId="4E42029D" w:rsidR="00D00625" w:rsidRPr="004B2100" w:rsidRDefault="00D00625" w:rsidP="001B3E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B7B95" w14:paraId="59C5FAA8" w14:textId="77777777" w:rsidTr="00F51E3B">
        <w:trPr>
          <w:trHeight w:val="716"/>
        </w:trPr>
        <w:tc>
          <w:tcPr>
            <w:tcW w:w="2269" w:type="dxa"/>
          </w:tcPr>
          <w:p w14:paraId="6EA14E95" w14:textId="77777777" w:rsidR="006B7B95" w:rsidRPr="006B7B95" w:rsidRDefault="006B7B95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Nodarbības ilgums</w:t>
            </w:r>
          </w:p>
        </w:tc>
        <w:tc>
          <w:tcPr>
            <w:tcW w:w="7371" w:type="dxa"/>
          </w:tcPr>
          <w:p w14:paraId="3D50A490" w14:textId="2486E0AA" w:rsidR="006B7B95" w:rsidRPr="006B7B95" w:rsidRDefault="000C6409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4- 5 st.</w:t>
            </w:r>
          </w:p>
        </w:tc>
      </w:tr>
      <w:tr w:rsidR="00EA324A" w14:paraId="190F6A17" w14:textId="77777777" w:rsidTr="00F51E3B">
        <w:trPr>
          <w:trHeight w:val="716"/>
        </w:trPr>
        <w:tc>
          <w:tcPr>
            <w:tcW w:w="2269" w:type="dxa"/>
          </w:tcPr>
          <w:p w14:paraId="1B2DF0C6" w14:textId="77777777" w:rsidR="00EA324A" w:rsidRPr="006B7B95" w:rsidRDefault="00EA324A" w:rsidP="00EA3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Nodarbībai nepieciešamie mācību līdzekļi /</w:t>
            </w:r>
            <w:r w:rsidR="0092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izejmateriāli</w:t>
            </w:r>
          </w:p>
        </w:tc>
        <w:tc>
          <w:tcPr>
            <w:tcW w:w="7371" w:type="dxa"/>
          </w:tcPr>
          <w:p w14:paraId="4C7AAB6E" w14:textId="2C138779" w:rsidR="00EA324A" w:rsidRPr="006B7B95" w:rsidRDefault="00467C4C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Ēvele, lineāls, stūrenis,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smalkzobu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zāģis, vīle, smilšpapīrs</w:t>
            </w:r>
          </w:p>
        </w:tc>
      </w:tr>
      <w:tr w:rsidR="00F51E3B" w14:paraId="4637F6E5" w14:textId="77777777" w:rsidTr="00926D70">
        <w:trPr>
          <w:trHeight w:val="1830"/>
        </w:trPr>
        <w:tc>
          <w:tcPr>
            <w:tcW w:w="2269" w:type="dxa"/>
          </w:tcPr>
          <w:p w14:paraId="7F65A0A2" w14:textId="77777777" w:rsidR="0015766D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Sasniedzamais rezultāts </w:t>
            </w:r>
          </w:p>
          <w:p w14:paraId="78D07477" w14:textId="6726C1E9" w:rsidR="00F51E3B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010DEC1" w14:textId="002ADF13" w:rsidR="0015766D" w:rsidRDefault="00F51E3B" w:rsidP="0015766D">
            <w:pPr>
              <w:spacing w:after="46" w:line="238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5C3A">
              <w:rPr>
                <w:rFonts w:ascii="Times New Roman" w:hAnsi="Times New Roman" w:cs="Times New Roman"/>
                <w:sz w:val="24"/>
                <w:szCs w:val="24"/>
              </w:rPr>
              <w:t>- veikta izzāģēšana ar finierzāģi, kas aprīkots ar speciālu asmeni</w:t>
            </w:r>
          </w:p>
          <w:p w14:paraId="2DDB5F32" w14:textId="15145081" w:rsidR="00845C3A" w:rsidRDefault="00845C3A" w:rsidP="0015766D">
            <w:pPr>
              <w:spacing w:after="46" w:line="238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3D6C">
              <w:rPr>
                <w:rFonts w:ascii="Times New Roman" w:hAnsi="Times New Roman" w:cs="Times New Roman"/>
                <w:sz w:val="24"/>
                <w:szCs w:val="24"/>
              </w:rPr>
              <w:t>ievēroti darbā drošības noteikumi pulciņa nodarbību laika</w:t>
            </w:r>
          </w:p>
          <w:p w14:paraId="7414C615" w14:textId="204490EC" w:rsidR="00173D6C" w:rsidRDefault="00173D6C" w:rsidP="0015766D">
            <w:pPr>
              <w:spacing w:after="46" w:line="238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tiek paplašinātas </w:t>
            </w:r>
            <w:r w:rsidR="00021126">
              <w:rPr>
                <w:rFonts w:ascii="Times New Roman" w:hAnsi="Times New Roman" w:cs="Times New Roman"/>
                <w:sz w:val="24"/>
                <w:szCs w:val="24"/>
              </w:rPr>
              <w:t>bērnu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1126">
              <w:rPr>
                <w:rFonts w:ascii="Times New Roman" w:hAnsi="Times New Roman" w:cs="Times New Roman"/>
                <w:sz w:val="24"/>
                <w:szCs w:val="24"/>
              </w:rPr>
              <w:t>zināšanas par ģeometriskajām figūrām</w:t>
            </w:r>
          </w:p>
          <w:p w14:paraId="04722C8F" w14:textId="77777777" w:rsidR="00021126" w:rsidRPr="006B7B95" w:rsidRDefault="00021126" w:rsidP="0015766D">
            <w:pPr>
              <w:spacing w:after="46" w:line="238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E971C" w14:textId="77777777" w:rsidR="00F51E3B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B" w14:paraId="18FF5753" w14:textId="77777777" w:rsidTr="00926D70">
        <w:trPr>
          <w:trHeight w:val="1686"/>
        </w:trPr>
        <w:tc>
          <w:tcPr>
            <w:tcW w:w="2269" w:type="dxa"/>
          </w:tcPr>
          <w:p w14:paraId="6C079458" w14:textId="59B746DF" w:rsidR="00D00625" w:rsidRPr="006B7B95" w:rsidRDefault="00F51E3B" w:rsidP="00D00625">
            <w:pPr>
              <w:spacing w:after="46" w:line="238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apraksts  </w:t>
            </w:r>
          </w:p>
          <w:p w14:paraId="79D2D60C" w14:textId="60F7B5F2" w:rsidR="00F51E3B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8B8B7C5" w14:textId="5DD011E6" w:rsidR="00AF4DB3" w:rsidRPr="00AF4DB3" w:rsidRDefault="00D00625" w:rsidP="00AF4DB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Novī</w:t>
            </w:r>
            <w:r w:rsidR="00AF4DB3" w:rsidRPr="00AF4DB3">
              <w:rPr>
                <w:rFonts w:ascii="Times New Roman" w:hAnsi="Times New Roman" w:cs="Times New Roman"/>
                <w:sz w:val="24"/>
                <w:szCs w:val="24"/>
              </w:rPr>
              <w:t>lē vienu saplākšņa malu.</w:t>
            </w:r>
          </w:p>
          <w:p w14:paraId="710CE654" w14:textId="77777777" w:rsidR="00F51E3B" w:rsidRDefault="00AF4DB3" w:rsidP="00AF4DB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DB3">
              <w:rPr>
                <w:rFonts w:ascii="Times New Roman" w:hAnsi="Times New Roman" w:cs="Times New Roman"/>
                <w:sz w:val="24"/>
                <w:szCs w:val="24"/>
              </w:rPr>
              <w:t>Uz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saplākšņa aizzīmē kvadrātu ar100mm garām malām.</w:t>
            </w:r>
          </w:p>
          <w:p w14:paraId="654CD336" w14:textId="07820FAF" w:rsidR="00AF4DB3" w:rsidRDefault="00AF4DB3" w:rsidP="00AF4DB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 aizzīmētajām līnijām 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smalkzobu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zāģi izzāģē kvadrātu.</w:t>
            </w:r>
          </w:p>
          <w:p w14:paraId="4E1E9D55" w14:textId="77777777" w:rsidR="00AF4DB3" w:rsidRDefault="00AF4DB3" w:rsidP="00AF4DB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Saplākšņa malas nolīdzina ar ēveli vai vīli.</w:t>
            </w:r>
          </w:p>
          <w:p w14:paraId="4F6AAA1D" w14:textId="4A0D0888" w:rsidR="00AF4DB3" w:rsidRDefault="00334CD0" w:rsidP="00AF4DB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Tālāko kvadrāta</w:t>
            </w:r>
            <w:r w:rsidR="00AF4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aizzīmēšanu izdara pēc zīmējuma.</w:t>
            </w:r>
          </w:p>
          <w:p w14:paraId="5FB61CB8" w14:textId="77777777" w:rsidR="00334CD0" w:rsidRDefault="00BD7188" w:rsidP="00AF4DB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 aizzīmētajām līnijām kvadrātu sazāģē gabalos, vispirms atzāģējot mazākās detaļas.</w:t>
            </w:r>
          </w:p>
          <w:p w14:paraId="5CE301A7" w14:textId="77777777" w:rsidR="00BD7188" w:rsidRDefault="00BD7188" w:rsidP="00AF4DB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Nolīdzina un slīpē visas detaļu virsmas un malas.</w:t>
            </w:r>
          </w:p>
          <w:p w14:paraId="2D311010" w14:textId="77777777" w:rsidR="00BD7188" w:rsidRDefault="00BD7188" w:rsidP="00AF4DB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iegūtā detaļu komplekta saliek dažādu priekšmetu  un būtņu</w:t>
            </w:r>
            <w:r w:rsidR="00B80DD8">
              <w:rPr>
                <w:rFonts w:ascii="Times New Roman" w:hAnsi="Times New Roman" w:cs="Times New Roman"/>
                <w:sz w:val="24"/>
                <w:szCs w:val="24"/>
              </w:rPr>
              <w:t xml:space="preserve"> attēlus.</w:t>
            </w:r>
          </w:p>
          <w:p w14:paraId="286A81B9" w14:textId="54E9ECDF" w:rsidR="00D00625" w:rsidRPr="00AF4DB3" w:rsidRDefault="00D00625" w:rsidP="00D00625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B" w14:paraId="0C3868ED" w14:textId="77777777" w:rsidTr="00F51E3B">
        <w:trPr>
          <w:trHeight w:val="1282"/>
        </w:trPr>
        <w:tc>
          <w:tcPr>
            <w:tcW w:w="2269" w:type="dxa"/>
          </w:tcPr>
          <w:p w14:paraId="16C5B8B6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Piezīmes/ ieteikumi/komentāri  nodarbības organizēšanai </w:t>
            </w:r>
          </w:p>
        </w:tc>
        <w:tc>
          <w:tcPr>
            <w:tcW w:w="7371" w:type="dxa"/>
          </w:tcPr>
          <w:p w14:paraId="1A4EBA61" w14:textId="28672624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4B9A9BD0" w14:textId="5574EC80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1A1CCA9" wp14:editId="373520EC">
                  <wp:extent cx="3152922" cy="3271012"/>
                  <wp:effectExtent l="0" t="1905" r="7620" b="7620"/>
                  <wp:docPr id="2" name="Рисунок 2" descr="Изображение выглядит как мерная рейка, линейка, инструмент, дере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032882" name="Рисунок 2" descr="Изображение выглядит как мерная рейка, линейка, инструмент, дерево&#10;&#10;Автоматически созданное описание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0" t="7240" r="15131" b="18243"/>
                          <a:stretch/>
                        </pic:blipFill>
                        <pic:spPr bwMode="auto">
                          <a:xfrm rot="5400000">
                            <a:off x="0" y="0"/>
                            <a:ext cx="3155549" cy="3273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4FD63E" w14:textId="382F13E0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C3020B3" wp14:editId="0D635E8E">
                  <wp:extent cx="2839824" cy="3502127"/>
                  <wp:effectExtent l="0" t="7303" r="0" b="0"/>
                  <wp:docPr id="3" name="Рисунок 3" descr="Изображение выглядит как Бумага для творчества, Бумажное изделие, бумага, Творче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128834" name="Рисунок 3" descr="Изображение выглядит как Бумага для творчества, Бумажное изделие, бумага, Творчество&#10;&#10;Автоматически созданное описание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1" t="-847" r="15813" b="1047"/>
                          <a:stretch/>
                        </pic:blipFill>
                        <pic:spPr bwMode="auto">
                          <a:xfrm rot="5400000">
                            <a:off x="0" y="0"/>
                            <a:ext cx="2847738" cy="351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1A4B40" w14:textId="7E74627F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51F3B0F3" w14:textId="1BADF6E3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BE5279F" wp14:editId="212DF1B4">
                  <wp:extent cx="3381375" cy="2628900"/>
                  <wp:effectExtent l="0" t="0" r="9525" b="0"/>
                  <wp:docPr id="209555666" name="Рисунок 4" descr="Изображение выглядит как бумага, Бумажное изделие, Бумага для творчества, оригам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55666" name="Рисунок 4" descr="Изображение выглядит как бумага, Бумажное изделие, Бумага для творчества, оригами&#10;&#10;Автоматически созданное описание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1" t="1677" r="8386" b="21171"/>
                          <a:stretch/>
                        </pic:blipFill>
                        <pic:spPr bwMode="auto">
                          <a:xfrm>
                            <a:off x="0" y="0"/>
                            <a:ext cx="3381375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6B70E6" w14:textId="76D6E046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2C66CA87" w14:textId="2F74A29A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29E33B67" wp14:editId="0D6A9F76">
                  <wp:extent cx="3095548" cy="1638223"/>
                  <wp:effectExtent l="4762" t="0" r="0" b="0"/>
                  <wp:docPr id="230222053" name="Рисунок 1" descr="Изображение выглядит как бумага, Бумажное изделие, Бумага для творчества, Бумага для оригам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22053" name="Рисунок 1" descr="Изображение выглядит как бумага, Бумажное изделие, Бумага для творчества, Бумага для оригами&#10;&#10;Автоматически созданное описание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" t="20820" b="11472"/>
                          <a:stretch/>
                        </pic:blipFill>
                        <pic:spPr bwMode="auto">
                          <a:xfrm rot="5400000">
                            <a:off x="0" y="0"/>
                            <a:ext cx="3115474" cy="1648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4089273" wp14:editId="37E73918">
                  <wp:extent cx="3105785" cy="2106295"/>
                  <wp:effectExtent l="4445" t="0" r="3810" b="3810"/>
                  <wp:docPr id="1239262808" name="Рисунок 5" descr="Изображение выглядит как Бумага для творчества, оригами, Бумага для оригами, бумаг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262808" name="Рисунок 5" descr="Изображение выглядит как Бумага для творчества, оригами, Бумага для оригами, бумага&#10;&#10;Автоматически созданное описание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" t="15983"/>
                          <a:stretch/>
                        </pic:blipFill>
                        <pic:spPr bwMode="auto">
                          <a:xfrm rot="5400000">
                            <a:off x="0" y="0"/>
                            <a:ext cx="3127003" cy="212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8EA997" w14:textId="77777777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78196F37" w14:textId="0D0BDCDD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B24B260" wp14:editId="69DBC72B">
                  <wp:extent cx="4114800" cy="3086100"/>
                  <wp:effectExtent l="0" t="0" r="0" b="0"/>
                  <wp:docPr id="1676485370" name="Рисунок 6" descr="Изображение выглядит как Бумага для творчества, Бумага для оригами, оригами, Декоративный карт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485370" name="Рисунок 6" descr="Изображение выглядит как Бумага для творчества, Бумага для оригами, оригами, Декоративный картон&#10;&#10;Автоматически созданное описание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9" t="23742" r="9853" b="25314"/>
                          <a:stretch/>
                        </pic:blipFill>
                        <pic:spPr bwMode="auto"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2125D" w14:textId="7F268F54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055583F4" w14:textId="65DF5EE6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5487A64" wp14:editId="14BC0BCF">
                  <wp:extent cx="2754154" cy="3200646"/>
                  <wp:effectExtent l="5398" t="0" r="0" b="0"/>
                  <wp:docPr id="1300010740" name="Рисунок 7" descr="Изображение выглядит как Бумага для творчества, оригами, Бумага для оригами, бумаг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010740" name="Рисунок 7" descr="Изображение выглядит как Бумага для творчества, оригами, Бумага для оригами, бумага&#10;&#10;Автоматически созданное описание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2" t="9119" r="19886"/>
                          <a:stretch/>
                        </pic:blipFill>
                        <pic:spPr bwMode="auto">
                          <a:xfrm rot="5400000">
                            <a:off x="0" y="0"/>
                            <a:ext cx="2770720" cy="3219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C47325" w14:textId="77777777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484BA553" w14:textId="75B3CC89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 </w:t>
            </w:r>
          </w:p>
          <w:p w14:paraId="01285E82" w14:textId="3F160631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7B525C2F" w14:textId="11424A42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383F234B" w14:textId="602FDC8E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272D1E83" w14:textId="77777777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03E29144" w14:textId="5E0D53FC" w:rsidR="00D00625" w:rsidRDefault="00D00625" w:rsidP="001B3E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5E0FEE2F" w14:textId="582627E0" w:rsidR="00D00625" w:rsidRDefault="00D00625" w:rsidP="00D0062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21B313C7" w14:textId="77777777" w:rsidR="00D00625" w:rsidRDefault="00D00625" w:rsidP="00D0062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63E4982B" w14:textId="3328E595" w:rsidR="00D00625" w:rsidRDefault="00D00625" w:rsidP="00D0062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3A4BE261" w14:textId="23C8B049" w:rsidR="00F51E3B" w:rsidRPr="006B7B95" w:rsidRDefault="00F51E3B" w:rsidP="00D006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1DFCB9" w14:textId="77777777" w:rsidR="00F51E3B" w:rsidRPr="00F51E3B" w:rsidRDefault="00F51E3B" w:rsidP="006B7B9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51E3B" w:rsidRPr="00F51E3B" w:rsidSect="006B7B95">
      <w:pgSz w:w="11906" w:h="16838"/>
      <w:pgMar w:top="1135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E4EED"/>
    <w:multiLevelType w:val="hybridMultilevel"/>
    <w:tmpl w:val="52421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3B"/>
    <w:rsid w:val="00021126"/>
    <w:rsid w:val="0004508A"/>
    <w:rsid w:val="000C6409"/>
    <w:rsid w:val="000C7089"/>
    <w:rsid w:val="00106574"/>
    <w:rsid w:val="0015766D"/>
    <w:rsid w:val="00173D6C"/>
    <w:rsid w:val="00196A01"/>
    <w:rsid w:val="001A221C"/>
    <w:rsid w:val="002B5B12"/>
    <w:rsid w:val="00317126"/>
    <w:rsid w:val="00334CD0"/>
    <w:rsid w:val="003B0F4A"/>
    <w:rsid w:val="00467C4C"/>
    <w:rsid w:val="004B2100"/>
    <w:rsid w:val="006B7B95"/>
    <w:rsid w:val="00845C3A"/>
    <w:rsid w:val="008E3393"/>
    <w:rsid w:val="00926D70"/>
    <w:rsid w:val="00996939"/>
    <w:rsid w:val="00A260E8"/>
    <w:rsid w:val="00A33ECF"/>
    <w:rsid w:val="00A95C27"/>
    <w:rsid w:val="00AF4DB3"/>
    <w:rsid w:val="00B80DD8"/>
    <w:rsid w:val="00BD7188"/>
    <w:rsid w:val="00CD0FA1"/>
    <w:rsid w:val="00D00625"/>
    <w:rsid w:val="00EA324A"/>
    <w:rsid w:val="00F51E3B"/>
    <w:rsid w:val="00F7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3FF8A"/>
  <w15:chartTrackingRefBased/>
  <w15:docId w15:val="{1604F454-3955-470F-946A-18ED0095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F51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1E3B"/>
    <w:pPr>
      <w:spacing w:after="0" w:line="240" w:lineRule="auto"/>
    </w:pPr>
    <w:rPr>
      <w:rFonts w:eastAsiaTheme="minorEastAsia"/>
      <w:lang w:eastAsia="lv-L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F77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77044"/>
    <w:rPr>
      <w:rFonts w:ascii="Segoe UI" w:hAnsi="Segoe UI" w:cs="Segoe UI"/>
      <w:sz w:val="18"/>
      <w:szCs w:val="18"/>
    </w:rPr>
  </w:style>
  <w:style w:type="paragraph" w:styleId="Sarakstarindkopa">
    <w:name w:val="List Paragraph"/>
    <w:basedOn w:val="Parasts"/>
    <w:uiPriority w:val="34"/>
    <w:qFormat/>
    <w:rsid w:val="00AF4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1013</Words>
  <Characters>578</Characters>
  <Application>Microsoft Office Word</Application>
  <DocSecurity>0</DocSecurity>
  <Lines>4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Klāviņa</dc:creator>
  <cp:keywords/>
  <dc:description/>
  <cp:lastModifiedBy>Ilona Klāviņa</cp:lastModifiedBy>
  <cp:revision>2</cp:revision>
  <cp:lastPrinted>2024-06-11T09:29:00Z</cp:lastPrinted>
  <dcterms:created xsi:type="dcterms:W3CDTF">2024-06-11T12:55:00Z</dcterms:created>
  <dcterms:modified xsi:type="dcterms:W3CDTF">2024-06-11T12:55:00Z</dcterms:modified>
</cp:coreProperties>
</file>