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A4" w:rsidRDefault="007A45A4" w:rsidP="007A45A4">
      <w:pPr>
        <w:jc w:val="right"/>
        <w:rPr>
          <w:rFonts w:ascii="Arial" w:hAnsi="Arial" w:cs="Arial"/>
        </w:rPr>
      </w:pPr>
    </w:p>
    <w:p w:rsidR="007A45A4" w:rsidRDefault="007A45A4" w:rsidP="007A45A4">
      <w:pPr>
        <w:jc w:val="center"/>
        <w:rPr>
          <w:rFonts w:ascii="Arial" w:hAnsi="Arial" w:cs="Arial"/>
          <w:b/>
          <w:sz w:val="28"/>
          <w:szCs w:val="28"/>
        </w:rPr>
      </w:pPr>
      <w:r>
        <w:rPr>
          <w:rFonts w:ascii="Arial" w:hAnsi="Arial" w:cs="Arial"/>
          <w:b/>
          <w:sz w:val="28"/>
          <w:szCs w:val="28"/>
        </w:rPr>
        <w:t xml:space="preserve">Nodarbības </w:t>
      </w:r>
      <w:r w:rsidR="00A5068E">
        <w:rPr>
          <w:rFonts w:ascii="Arial" w:hAnsi="Arial" w:cs="Arial"/>
          <w:b/>
          <w:sz w:val="28"/>
          <w:szCs w:val="28"/>
        </w:rPr>
        <w:t>apraksts</w:t>
      </w:r>
    </w:p>
    <w:p w:rsidR="007A45A4" w:rsidRDefault="007A45A4" w:rsidP="00A5068E">
      <w:pPr>
        <w:spacing w:after="0" w:line="360" w:lineRule="auto"/>
        <w:jc w:val="both"/>
        <w:rPr>
          <w:rFonts w:ascii="Arial" w:hAnsi="Arial" w:cs="Arial"/>
          <w:b/>
          <w:sz w:val="24"/>
          <w:szCs w:val="24"/>
        </w:rPr>
      </w:pPr>
      <w:r>
        <w:rPr>
          <w:rFonts w:ascii="Arial" w:hAnsi="Arial" w:cs="Arial"/>
          <w:b/>
          <w:sz w:val="24"/>
          <w:szCs w:val="24"/>
        </w:rPr>
        <w:t>Pedagoģe: Inga Kazaka</w:t>
      </w:r>
    </w:p>
    <w:p w:rsidR="007A45A4" w:rsidRDefault="007A45A4" w:rsidP="00A5068E">
      <w:pPr>
        <w:spacing w:after="0" w:line="360" w:lineRule="auto"/>
        <w:jc w:val="both"/>
        <w:rPr>
          <w:rFonts w:ascii="Arial" w:hAnsi="Arial" w:cs="Arial"/>
          <w:b/>
          <w:sz w:val="24"/>
          <w:szCs w:val="24"/>
        </w:rPr>
      </w:pPr>
      <w:r>
        <w:rPr>
          <w:rFonts w:ascii="Arial" w:hAnsi="Arial" w:cs="Arial"/>
          <w:b/>
          <w:sz w:val="24"/>
          <w:szCs w:val="24"/>
        </w:rPr>
        <w:t>Vieta: Ventspils Jaunrades nama lielā zāle</w:t>
      </w:r>
    </w:p>
    <w:p w:rsidR="007A45A4" w:rsidRDefault="007A45A4" w:rsidP="00A5068E">
      <w:pPr>
        <w:spacing w:after="0" w:line="360" w:lineRule="auto"/>
        <w:jc w:val="both"/>
        <w:rPr>
          <w:rFonts w:ascii="Arial" w:hAnsi="Arial" w:cs="Arial"/>
          <w:b/>
          <w:sz w:val="24"/>
          <w:szCs w:val="24"/>
        </w:rPr>
      </w:pPr>
      <w:r>
        <w:rPr>
          <w:rFonts w:ascii="Arial" w:hAnsi="Arial" w:cs="Arial"/>
          <w:b/>
          <w:sz w:val="24"/>
          <w:szCs w:val="24"/>
        </w:rPr>
        <w:t>Programmas nosaukums: „Teātra sports- improvizācija”</w:t>
      </w:r>
    </w:p>
    <w:p w:rsidR="007A45A4" w:rsidRDefault="00A5068E" w:rsidP="00A5068E">
      <w:pPr>
        <w:spacing w:after="0" w:line="360" w:lineRule="auto"/>
        <w:jc w:val="both"/>
        <w:rPr>
          <w:rFonts w:ascii="Arial" w:hAnsi="Arial" w:cs="Arial"/>
          <w:sz w:val="24"/>
          <w:szCs w:val="24"/>
        </w:rPr>
      </w:pPr>
      <w:r>
        <w:rPr>
          <w:rFonts w:ascii="Arial" w:hAnsi="Arial" w:cs="Arial"/>
          <w:b/>
          <w:sz w:val="24"/>
          <w:szCs w:val="24"/>
        </w:rPr>
        <w:t>Mērķauditorija:</w:t>
      </w:r>
      <w:r w:rsidR="007A45A4">
        <w:rPr>
          <w:rFonts w:ascii="Arial" w:hAnsi="Arial" w:cs="Arial"/>
          <w:b/>
          <w:sz w:val="24"/>
          <w:szCs w:val="24"/>
        </w:rPr>
        <w:t xml:space="preserve"> </w:t>
      </w:r>
      <w:r>
        <w:rPr>
          <w:rFonts w:ascii="Arial" w:hAnsi="Arial" w:cs="Arial"/>
          <w:sz w:val="24"/>
          <w:szCs w:val="24"/>
        </w:rPr>
        <w:t xml:space="preserve">13+ </w:t>
      </w:r>
      <w:proofErr w:type="spellStart"/>
      <w:r>
        <w:rPr>
          <w:rFonts w:ascii="Arial" w:hAnsi="Arial" w:cs="Arial"/>
          <w:sz w:val="24"/>
          <w:szCs w:val="24"/>
        </w:rPr>
        <w:t>g.v</w:t>
      </w:r>
      <w:proofErr w:type="spellEnd"/>
      <w:r>
        <w:rPr>
          <w:rFonts w:ascii="Arial" w:hAnsi="Arial" w:cs="Arial"/>
          <w:sz w:val="24"/>
          <w:szCs w:val="24"/>
        </w:rPr>
        <w:t>.</w:t>
      </w:r>
      <w:r w:rsidR="007A45A4">
        <w:rPr>
          <w:rFonts w:ascii="Arial" w:hAnsi="Arial" w:cs="Arial"/>
          <w:sz w:val="24"/>
          <w:szCs w:val="24"/>
        </w:rPr>
        <w:t xml:space="preserve">  </w:t>
      </w:r>
    </w:p>
    <w:p w:rsidR="007A45A4" w:rsidRDefault="007A45A4" w:rsidP="00A5068E">
      <w:pPr>
        <w:spacing w:after="0" w:line="360" w:lineRule="auto"/>
        <w:jc w:val="both"/>
        <w:rPr>
          <w:rFonts w:ascii="Arial" w:hAnsi="Arial" w:cs="Arial"/>
          <w:b/>
          <w:sz w:val="24"/>
          <w:szCs w:val="24"/>
        </w:rPr>
      </w:pPr>
      <w:r>
        <w:rPr>
          <w:rFonts w:ascii="Arial" w:hAnsi="Arial" w:cs="Arial"/>
          <w:b/>
          <w:sz w:val="24"/>
          <w:szCs w:val="24"/>
        </w:rPr>
        <w:t>Nodarbības ilgums:</w:t>
      </w:r>
      <w:r>
        <w:rPr>
          <w:rFonts w:ascii="Arial" w:hAnsi="Arial" w:cs="Arial"/>
          <w:sz w:val="24"/>
          <w:szCs w:val="24"/>
        </w:rPr>
        <w:t xml:space="preserve">  2x 40 minūtes</w:t>
      </w:r>
    </w:p>
    <w:p w:rsidR="007A45A4" w:rsidRDefault="007A45A4" w:rsidP="00A5068E">
      <w:pPr>
        <w:spacing w:after="0" w:line="360" w:lineRule="auto"/>
        <w:jc w:val="both"/>
        <w:rPr>
          <w:rFonts w:ascii="Arial" w:hAnsi="Arial" w:cs="Arial"/>
          <w:sz w:val="24"/>
          <w:szCs w:val="24"/>
        </w:rPr>
      </w:pPr>
      <w:r>
        <w:rPr>
          <w:rFonts w:ascii="Arial" w:hAnsi="Arial" w:cs="Arial"/>
          <w:b/>
          <w:sz w:val="24"/>
          <w:szCs w:val="24"/>
        </w:rPr>
        <w:t xml:space="preserve">Nodarbības tēma: </w:t>
      </w:r>
      <w:r w:rsidR="00BE0C55">
        <w:rPr>
          <w:rFonts w:ascii="Arial" w:hAnsi="Arial" w:cs="Arial"/>
          <w:sz w:val="24"/>
          <w:szCs w:val="24"/>
        </w:rPr>
        <w:t>Improvizācijas spēļu tehniku pilnveidošana</w:t>
      </w:r>
      <w:r>
        <w:rPr>
          <w:rFonts w:ascii="Arial" w:hAnsi="Arial" w:cs="Arial"/>
          <w:sz w:val="24"/>
          <w:szCs w:val="24"/>
        </w:rPr>
        <w:t>.</w:t>
      </w:r>
    </w:p>
    <w:p w:rsidR="007A45A4" w:rsidRDefault="007A45A4" w:rsidP="00A5068E">
      <w:pPr>
        <w:spacing w:after="0" w:line="360" w:lineRule="auto"/>
        <w:jc w:val="both"/>
        <w:rPr>
          <w:rFonts w:ascii="Arial" w:hAnsi="Arial" w:cs="Arial"/>
          <w:sz w:val="24"/>
          <w:szCs w:val="24"/>
        </w:rPr>
      </w:pPr>
      <w:r>
        <w:rPr>
          <w:rFonts w:ascii="Arial" w:hAnsi="Arial" w:cs="Arial"/>
          <w:b/>
          <w:sz w:val="24"/>
          <w:szCs w:val="24"/>
        </w:rPr>
        <w:t xml:space="preserve">Nodarbības apakštēmas: </w:t>
      </w:r>
      <w:r w:rsidR="00BE0C55">
        <w:rPr>
          <w:rFonts w:ascii="Arial" w:hAnsi="Arial" w:cs="Arial"/>
          <w:sz w:val="24"/>
          <w:szCs w:val="24"/>
        </w:rPr>
        <w:t>Vienota stāsta veidošana; idejas kopēja tālākattīstīšana</w:t>
      </w:r>
      <w:r w:rsidR="0068168F">
        <w:rPr>
          <w:rFonts w:ascii="Arial" w:hAnsi="Arial" w:cs="Arial"/>
          <w:sz w:val="24"/>
          <w:szCs w:val="24"/>
        </w:rPr>
        <w:t>; vēstījuma nodošana skatītājiem.</w:t>
      </w:r>
    </w:p>
    <w:p w:rsidR="007A45A4" w:rsidRDefault="007A45A4" w:rsidP="00A5068E">
      <w:pPr>
        <w:spacing w:after="0" w:line="360" w:lineRule="auto"/>
        <w:jc w:val="both"/>
        <w:rPr>
          <w:rFonts w:ascii="Arial" w:hAnsi="Arial" w:cs="Arial"/>
          <w:b/>
          <w:sz w:val="24"/>
          <w:szCs w:val="24"/>
        </w:rPr>
      </w:pPr>
      <w:r>
        <w:rPr>
          <w:rFonts w:ascii="Arial" w:hAnsi="Arial" w:cs="Arial"/>
          <w:b/>
          <w:sz w:val="24"/>
          <w:szCs w:val="24"/>
        </w:rPr>
        <w:t xml:space="preserve">Nodarbības mērķis: </w:t>
      </w:r>
    </w:p>
    <w:p w:rsidR="007A45A4" w:rsidRDefault="00212B4A" w:rsidP="00A5068E">
      <w:pPr>
        <w:spacing w:after="0" w:line="360" w:lineRule="auto"/>
        <w:ind w:left="720"/>
        <w:jc w:val="both"/>
        <w:rPr>
          <w:rFonts w:ascii="Arial" w:hAnsi="Arial" w:cs="Arial"/>
          <w:sz w:val="24"/>
          <w:szCs w:val="24"/>
        </w:rPr>
      </w:pPr>
      <w:r>
        <w:rPr>
          <w:rFonts w:ascii="Arial" w:hAnsi="Arial" w:cs="Arial"/>
          <w:sz w:val="24"/>
          <w:szCs w:val="24"/>
        </w:rPr>
        <w:t>Attīstīt un pilnveidot improvizācijas prasmes publiski uzstājoties.</w:t>
      </w:r>
    </w:p>
    <w:p w:rsidR="007A45A4" w:rsidRDefault="007A45A4" w:rsidP="00A5068E">
      <w:pPr>
        <w:spacing w:after="0" w:line="360" w:lineRule="auto"/>
        <w:jc w:val="both"/>
        <w:rPr>
          <w:rFonts w:ascii="Arial" w:hAnsi="Arial" w:cs="Arial"/>
          <w:b/>
          <w:sz w:val="24"/>
          <w:szCs w:val="24"/>
        </w:rPr>
      </w:pPr>
      <w:r>
        <w:rPr>
          <w:rFonts w:ascii="Arial" w:hAnsi="Arial" w:cs="Arial"/>
          <w:b/>
          <w:sz w:val="24"/>
          <w:szCs w:val="24"/>
        </w:rPr>
        <w:t xml:space="preserve">Nodarbības uzdevumi: </w:t>
      </w:r>
    </w:p>
    <w:p w:rsidR="007A45A4" w:rsidRPr="00510C86" w:rsidRDefault="00510C86" w:rsidP="00A5068E">
      <w:pPr>
        <w:numPr>
          <w:ilvl w:val="0"/>
          <w:numId w:val="2"/>
        </w:numPr>
        <w:spacing w:after="0" w:line="360" w:lineRule="auto"/>
        <w:ind w:hanging="436"/>
        <w:jc w:val="both"/>
        <w:rPr>
          <w:rFonts w:ascii="Arial" w:hAnsi="Arial" w:cs="Arial"/>
          <w:b/>
          <w:sz w:val="24"/>
          <w:szCs w:val="24"/>
        </w:rPr>
      </w:pPr>
      <w:r>
        <w:rPr>
          <w:rFonts w:ascii="Arial" w:eastAsia="Times New Roman" w:hAnsi="Arial" w:cs="Arial"/>
          <w:sz w:val="24"/>
          <w:szCs w:val="24"/>
        </w:rPr>
        <w:t>Pilnveidot audzēkņu verbālās improvizāciju prasmes, dažādojot skatuves tēlus, vidi un notikumus</w:t>
      </w:r>
      <w:r w:rsidR="007A45A4">
        <w:rPr>
          <w:rFonts w:ascii="Arial" w:eastAsia="Times New Roman" w:hAnsi="Arial" w:cs="Arial"/>
          <w:sz w:val="24"/>
          <w:szCs w:val="24"/>
        </w:rPr>
        <w:t>.</w:t>
      </w:r>
    </w:p>
    <w:p w:rsidR="00510C86" w:rsidRDefault="00510C86" w:rsidP="00A5068E">
      <w:pPr>
        <w:numPr>
          <w:ilvl w:val="0"/>
          <w:numId w:val="2"/>
        </w:numPr>
        <w:spacing w:after="0" w:line="360" w:lineRule="auto"/>
        <w:ind w:hanging="436"/>
        <w:jc w:val="both"/>
        <w:rPr>
          <w:rFonts w:ascii="Arial" w:hAnsi="Arial" w:cs="Arial"/>
          <w:b/>
          <w:sz w:val="24"/>
          <w:szCs w:val="24"/>
        </w:rPr>
      </w:pPr>
      <w:r>
        <w:rPr>
          <w:rFonts w:ascii="Arial" w:eastAsia="Times New Roman" w:hAnsi="Arial" w:cs="Arial"/>
          <w:sz w:val="24"/>
          <w:szCs w:val="24"/>
        </w:rPr>
        <w:t xml:space="preserve">Ķermeņa plastikas un telpas </w:t>
      </w:r>
      <w:r w:rsidR="00091BC3">
        <w:rPr>
          <w:rFonts w:ascii="Arial" w:eastAsia="Times New Roman" w:hAnsi="Arial" w:cs="Arial"/>
          <w:sz w:val="24"/>
          <w:szCs w:val="24"/>
        </w:rPr>
        <w:t xml:space="preserve">izmantošanas </w:t>
      </w:r>
      <w:r>
        <w:rPr>
          <w:rFonts w:ascii="Arial" w:eastAsia="Times New Roman" w:hAnsi="Arial" w:cs="Arial"/>
          <w:sz w:val="24"/>
          <w:szCs w:val="24"/>
        </w:rPr>
        <w:t>pilnveidošana</w:t>
      </w:r>
      <w:r w:rsidR="00091BC3">
        <w:rPr>
          <w:rFonts w:ascii="Arial" w:eastAsia="Times New Roman" w:hAnsi="Arial" w:cs="Arial"/>
          <w:sz w:val="24"/>
          <w:szCs w:val="24"/>
        </w:rPr>
        <w:t>,</w:t>
      </w:r>
      <w:r>
        <w:rPr>
          <w:rFonts w:ascii="Arial" w:eastAsia="Times New Roman" w:hAnsi="Arial" w:cs="Arial"/>
          <w:sz w:val="24"/>
          <w:szCs w:val="24"/>
        </w:rPr>
        <w:t xml:space="preserve"> sadarbojoties pāros un grupā.</w:t>
      </w:r>
    </w:p>
    <w:p w:rsidR="007A45A4" w:rsidRDefault="007A45A4" w:rsidP="00A5068E">
      <w:pPr>
        <w:numPr>
          <w:ilvl w:val="0"/>
          <w:numId w:val="2"/>
        </w:numPr>
        <w:spacing w:after="0" w:line="360" w:lineRule="auto"/>
        <w:ind w:hanging="436"/>
        <w:jc w:val="both"/>
        <w:rPr>
          <w:rFonts w:ascii="Arial" w:hAnsi="Arial" w:cs="Arial"/>
          <w:b/>
          <w:sz w:val="24"/>
          <w:szCs w:val="24"/>
        </w:rPr>
      </w:pPr>
      <w:r>
        <w:rPr>
          <w:rFonts w:ascii="Arial" w:eastAsia="Times New Roman" w:hAnsi="Arial" w:cs="Arial"/>
          <w:sz w:val="24"/>
          <w:szCs w:val="24"/>
        </w:rPr>
        <w:t>Paplašināt da</w:t>
      </w:r>
      <w:r w:rsidR="00091BC3">
        <w:rPr>
          <w:rFonts w:ascii="Arial" w:eastAsia="Times New Roman" w:hAnsi="Arial" w:cs="Arial"/>
          <w:sz w:val="24"/>
          <w:szCs w:val="24"/>
        </w:rPr>
        <w:t>l</w:t>
      </w:r>
      <w:r>
        <w:rPr>
          <w:rFonts w:ascii="Arial" w:eastAsia="Times New Roman" w:hAnsi="Arial" w:cs="Arial"/>
          <w:sz w:val="24"/>
          <w:szCs w:val="24"/>
        </w:rPr>
        <w:t>ībnieku red</w:t>
      </w:r>
      <w:r w:rsidR="00510C86">
        <w:rPr>
          <w:rFonts w:ascii="Arial" w:eastAsia="Times New Roman" w:hAnsi="Arial" w:cs="Arial"/>
          <w:sz w:val="24"/>
          <w:szCs w:val="24"/>
        </w:rPr>
        <w:t>zesloku, dažādojot situācijas,</w:t>
      </w:r>
      <w:r>
        <w:rPr>
          <w:rFonts w:ascii="Arial" w:eastAsia="Times New Roman" w:hAnsi="Arial" w:cs="Arial"/>
          <w:sz w:val="24"/>
          <w:szCs w:val="24"/>
        </w:rPr>
        <w:t xml:space="preserve"> to uztveri</w:t>
      </w:r>
      <w:r w:rsidR="00510C86">
        <w:rPr>
          <w:rFonts w:ascii="Arial" w:eastAsia="Times New Roman" w:hAnsi="Arial" w:cs="Arial"/>
          <w:sz w:val="24"/>
          <w:szCs w:val="24"/>
        </w:rPr>
        <w:t xml:space="preserve"> un atrisināšanas variantus</w:t>
      </w:r>
      <w:r>
        <w:rPr>
          <w:rFonts w:ascii="Arial" w:eastAsia="Times New Roman" w:hAnsi="Arial" w:cs="Arial"/>
          <w:sz w:val="24"/>
          <w:szCs w:val="24"/>
        </w:rPr>
        <w:t>.</w:t>
      </w:r>
    </w:p>
    <w:p w:rsidR="007A45A4" w:rsidRDefault="00510C86" w:rsidP="00A5068E">
      <w:pPr>
        <w:numPr>
          <w:ilvl w:val="0"/>
          <w:numId w:val="2"/>
        </w:numPr>
        <w:spacing w:after="0" w:line="360" w:lineRule="auto"/>
        <w:ind w:hanging="436"/>
        <w:jc w:val="both"/>
        <w:rPr>
          <w:rFonts w:ascii="Arial" w:eastAsia="Times New Roman" w:hAnsi="Arial" w:cs="Arial"/>
          <w:sz w:val="24"/>
          <w:szCs w:val="24"/>
        </w:rPr>
      </w:pPr>
      <w:r>
        <w:rPr>
          <w:rFonts w:ascii="Arial" w:eastAsia="Times New Roman" w:hAnsi="Arial" w:cs="Arial"/>
          <w:sz w:val="24"/>
          <w:szCs w:val="24"/>
        </w:rPr>
        <w:t>Pilnveidot un nostiprināt improvizācijas spēļu tehnikas.</w:t>
      </w:r>
      <w:r w:rsidR="007A45A4">
        <w:rPr>
          <w:rFonts w:ascii="Arial" w:eastAsia="Times New Roman" w:hAnsi="Arial" w:cs="Arial"/>
          <w:sz w:val="24"/>
          <w:szCs w:val="24"/>
        </w:rPr>
        <w:t xml:space="preserve">. </w:t>
      </w:r>
    </w:p>
    <w:p w:rsidR="007A45A4" w:rsidRPr="00091BC3" w:rsidRDefault="007A45A4" w:rsidP="00A5068E">
      <w:pPr>
        <w:spacing w:after="0" w:line="360" w:lineRule="auto"/>
        <w:jc w:val="both"/>
        <w:rPr>
          <w:rFonts w:ascii="Arial" w:eastAsia="Times New Roman" w:hAnsi="Arial" w:cs="Arial"/>
          <w:sz w:val="24"/>
          <w:szCs w:val="24"/>
        </w:rPr>
      </w:pPr>
      <w:r>
        <w:rPr>
          <w:rFonts w:ascii="Arial" w:hAnsi="Arial" w:cs="Arial"/>
          <w:b/>
          <w:sz w:val="24"/>
          <w:szCs w:val="24"/>
        </w:rPr>
        <w:t>Mācību metodes un paņēmieni:</w:t>
      </w:r>
      <w:r>
        <w:rPr>
          <w:rFonts w:ascii="Arial" w:eastAsia="Times New Roman" w:hAnsi="Arial" w:cs="Arial"/>
          <w:sz w:val="24"/>
          <w:szCs w:val="24"/>
        </w:rPr>
        <w:t xml:space="preserve"> stāstījums, individuālais, pāru un grupu darbs, spēles-vingrinājumi, kas saistīti ar nodarbības   tēmu, darbības izvērtējums.</w:t>
      </w:r>
    </w:p>
    <w:p w:rsidR="007A45A4" w:rsidRDefault="007A45A4" w:rsidP="00A5068E">
      <w:pPr>
        <w:spacing w:after="0" w:line="360" w:lineRule="auto"/>
        <w:jc w:val="both"/>
        <w:rPr>
          <w:rFonts w:ascii="Arial" w:hAnsi="Arial" w:cs="Arial"/>
          <w:sz w:val="24"/>
          <w:szCs w:val="24"/>
        </w:rPr>
      </w:pPr>
      <w:r>
        <w:rPr>
          <w:rFonts w:ascii="Arial" w:hAnsi="Arial" w:cs="Arial"/>
          <w:b/>
          <w:sz w:val="24"/>
          <w:szCs w:val="24"/>
        </w:rPr>
        <w:t xml:space="preserve">Mācību līdzekļi: </w:t>
      </w:r>
      <w:r w:rsidR="0068168F" w:rsidRPr="0068168F">
        <w:rPr>
          <w:rFonts w:ascii="Arial" w:hAnsi="Arial" w:cs="Arial"/>
          <w:sz w:val="24"/>
          <w:szCs w:val="24"/>
        </w:rPr>
        <w:t>bumbiņas,</w:t>
      </w:r>
      <w:r w:rsidR="006B46FD">
        <w:rPr>
          <w:rFonts w:ascii="Arial" w:hAnsi="Arial" w:cs="Arial"/>
          <w:sz w:val="24"/>
          <w:szCs w:val="24"/>
        </w:rPr>
        <w:t xml:space="preserve"> </w:t>
      </w:r>
      <w:r w:rsidR="0068168F">
        <w:rPr>
          <w:rFonts w:ascii="Arial" w:hAnsi="Arial" w:cs="Arial"/>
          <w:sz w:val="24"/>
          <w:szCs w:val="24"/>
        </w:rPr>
        <w:t>hronometrs, brīvi krēsli</w:t>
      </w:r>
      <w:r>
        <w:rPr>
          <w:rFonts w:ascii="Arial" w:hAnsi="Arial" w:cs="Arial"/>
          <w:sz w:val="24"/>
          <w:szCs w:val="24"/>
        </w:rPr>
        <w:t>, sagatavoti materiāli- lapas ar situāciju definējumiem.</w:t>
      </w:r>
      <w:r>
        <w:rPr>
          <w:rFonts w:ascii="Arial" w:hAnsi="Arial" w:cs="Arial"/>
          <w:b/>
          <w:sz w:val="24"/>
          <w:szCs w:val="24"/>
        </w:rPr>
        <w:t xml:space="preserve"> </w:t>
      </w:r>
      <w:r>
        <w:rPr>
          <w:rFonts w:ascii="Arial" w:eastAsia="Times New Roman" w:hAnsi="Arial" w:cs="Arial"/>
          <w:sz w:val="24"/>
          <w:szCs w:val="24"/>
        </w:rPr>
        <w:br w:type="page"/>
      </w:r>
    </w:p>
    <w:p w:rsidR="001E4335" w:rsidRDefault="001E4335" w:rsidP="001E4335">
      <w:pPr>
        <w:spacing w:after="0" w:line="240" w:lineRule="auto"/>
        <w:jc w:val="both"/>
        <w:rPr>
          <w:rFonts w:ascii="Arial" w:hAnsi="Arial" w:cs="Arial"/>
          <w:b/>
          <w:sz w:val="24"/>
          <w:szCs w:val="24"/>
        </w:rPr>
      </w:pPr>
      <w:r>
        <w:rPr>
          <w:rFonts w:ascii="Arial" w:hAnsi="Arial" w:cs="Arial"/>
          <w:b/>
          <w:sz w:val="24"/>
          <w:szCs w:val="24"/>
        </w:rPr>
        <w:lastRenderedPageBreak/>
        <w:t>Sasniedzamais rezultāts:</w:t>
      </w:r>
    </w:p>
    <w:tbl>
      <w:tblPr>
        <w:tblW w:w="14972"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gridCol w:w="4482"/>
      </w:tblGrid>
      <w:tr w:rsidR="001E4335" w:rsidTr="00A5068E">
        <w:tc>
          <w:tcPr>
            <w:tcW w:w="14972" w:type="dxa"/>
            <w:gridSpan w:val="3"/>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sz w:val="24"/>
                <w:szCs w:val="24"/>
                <w:lang w:eastAsia="en-US"/>
              </w:rPr>
            </w:pPr>
            <w:r>
              <w:rPr>
                <w:rFonts w:ascii="Arial" w:hAnsi="Arial" w:cs="Arial"/>
                <w:b/>
                <w:sz w:val="24"/>
                <w:szCs w:val="24"/>
                <w:lang w:eastAsia="en-US"/>
              </w:rPr>
              <w:t xml:space="preserve">Sasniedzamais rezultāts </w:t>
            </w:r>
            <w:r>
              <w:rPr>
                <w:rFonts w:ascii="Arial" w:hAnsi="Arial" w:cs="Arial"/>
                <w:b/>
                <w:i/>
                <w:sz w:val="24"/>
                <w:szCs w:val="24"/>
                <w:lang w:eastAsia="en-US"/>
              </w:rPr>
              <w:t>(audzēkņa lietpratība jeb kompetences)</w:t>
            </w:r>
          </w:p>
        </w:tc>
      </w:tr>
      <w:tr w:rsidR="001E4335" w:rsidTr="00A5068E">
        <w:tc>
          <w:tcPr>
            <w:tcW w:w="5245"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sz w:val="24"/>
                <w:szCs w:val="24"/>
                <w:lang w:eastAsia="en-US"/>
              </w:rPr>
            </w:pPr>
            <w:r>
              <w:rPr>
                <w:rFonts w:ascii="Arial" w:hAnsi="Arial" w:cs="Arial"/>
                <w:b/>
                <w:sz w:val="24"/>
                <w:szCs w:val="24"/>
                <w:lang w:eastAsia="en-US"/>
              </w:rPr>
              <w:t>Zināšanas</w:t>
            </w:r>
          </w:p>
        </w:tc>
        <w:tc>
          <w:tcPr>
            <w:tcW w:w="5245"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sz w:val="24"/>
                <w:szCs w:val="24"/>
                <w:lang w:eastAsia="en-US"/>
              </w:rPr>
            </w:pPr>
            <w:r>
              <w:rPr>
                <w:rFonts w:ascii="Arial" w:hAnsi="Arial" w:cs="Arial"/>
                <w:b/>
                <w:sz w:val="24"/>
                <w:szCs w:val="24"/>
                <w:lang w:eastAsia="en-US"/>
              </w:rPr>
              <w:t>Prasmes</w:t>
            </w:r>
          </w:p>
        </w:tc>
        <w:tc>
          <w:tcPr>
            <w:tcW w:w="4482"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sz w:val="24"/>
                <w:szCs w:val="24"/>
                <w:lang w:eastAsia="en-US"/>
              </w:rPr>
            </w:pPr>
            <w:r>
              <w:rPr>
                <w:rFonts w:ascii="Arial" w:hAnsi="Arial" w:cs="Arial"/>
                <w:b/>
                <w:sz w:val="24"/>
                <w:szCs w:val="24"/>
                <w:lang w:eastAsia="en-US"/>
              </w:rPr>
              <w:t>Vērtības un attieksmes</w:t>
            </w:r>
          </w:p>
        </w:tc>
      </w:tr>
      <w:tr w:rsidR="001E4335" w:rsidTr="00A5068E">
        <w:trPr>
          <w:trHeight w:val="7089"/>
        </w:trPr>
        <w:tc>
          <w:tcPr>
            <w:tcW w:w="5245"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ind w:left="-43"/>
              <w:jc w:val="both"/>
              <w:rPr>
                <w:rFonts w:ascii="Arial" w:hAnsi="Arial" w:cs="Arial"/>
                <w:sz w:val="24"/>
                <w:szCs w:val="24"/>
                <w:lang w:eastAsia="en-US"/>
              </w:rPr>
            </w:pPr>
            <w:r>
              <w:rPr>
                <w:rFonts w:ascii="Arial" w:hAnsi="Arial" w:cs="Arial"/>
                <w:b/>
                <w:sz w:val="24"/>
                <w:szCs w:val="24"/>
                <w:lang w:eastAsia="en-US"/>
              </w:rPr>
              <w:t>Mācību priekšmetu zināšanas</w:t>
            </w:r>
            <w:r>
              <w:rPr>
                <w:rFonts w:ascii="Arial" w:hAnsi="Arial" w:cs="Arial"/>
                <w:sz w:val="24"/>
                <w:szCs w:val="24"/>
                <w:lang w:eastAsia="en-US"/>
              </w:rPr>
              <w:t>: latviešu valoda, sociālās zinības, dabaszinības, psiholoģija, teātris</w:t>
            </w:r>
          </w:p>
          <w:p w:rsidR="001E4335" w:rsidRPr="00EF1B18" w:rsidRDefault="001E4335" w:rsidP="00EF1B18">
            <w:pPr>
              <w:pStyle w:val="Sarakstarindkopa"/>
              <w:numPr>
                <w:ilvl w:val="0"/>
                <w:numId w:val="3"/>
              </w:numPr>
              <w:spacing w:after="0" w:line="240" w:lineRule="auto"/>
              <w:jc w:val="both"/>
              <w:rPr>
                <w:rFonts w:ascii="Arial" w:hAnsi="Arial" w:cs="Arial"/>
                <w:sz w:val="24"/>
                <w:szCs w:val="24"/>
                <w:lang w:eastAsia="en-US"/>
              </w:rPr>
            </w:pPr>
            <w:r w:rsidRPr="00EF1B18">
              <w:rPr>
                <w:rFonts w:ascii="Arial" w:hAnsi="Arial" w:cs="Arial"/>
                <w:sz w:val="24"/>
                <w:szCs w:val="24"/>
                <w:lang w:eastAsia="en-US"/>
              </w:rPr>
              <w:t>Nodarbībā uzzinātais rosina audzēkņus plašāk domāt par apgūstamo tēmu.</w:t>
            </w:r>
          </w:p>
          <w:p w:rsidR="001E4335" w:rsidRPr="00EF1B18" w:rsidRDefault="001E4335" w:rsidP="00EF1B18">
            <w:pPr>
              <w:pStyle w:val="Sarakstarindkopa"/>
              <w:numPr>
                <w:ilvl w:val="0"/>
                <w:numId w:val="3"/>
              </w:numPr>
              <w:spacing w:after="0" w:line="240" w:lineRule="auto"/>
              <w:jc w:val="both"/>
              <w:rPr>
                <w:rFonts w:ascii="Arial" w:hAnsi="Arial" w:cs="Arial"/>
                <w:sz w:val="24"/>
                <w:szCs w:val="24"/>
                <w:lang w:eastAsia="en-US"/>
              </w:rPr>
            </w:pPr>
            <w:r w:rsidRPr="00EF1B18">
              <w:rPr>
                <w:rFonts w:ascii="Arial" w:hAnsi="Arial" w:cs="Arial"/>
                <w:sz w:val="24"/>
                <w:szCs w:val="24"/>
                <w:lang w:eastAsia="en-US"/>
              </w:rPr>
              <w:t>Nodarbībā uzzinātais, izspēlētais rosina audzēkņu iztēli un pras</w:t>
            </w:r>
            <w:r w:rsidR="002F67C8" w:rsidRPr="00EF1B18">
              <w:rPr>
                <w:rFonts w:ascii="Arial" w:hAnsi="Arial" w:cs="Arial"/>
                <w:sz w:val="24"/>
                <w:szCs w:val="24"/>
                <w:lang w:eastAsia="en-US"/>
              </w:rPr>
              <w:t>mi modelēt dažādas situācijas , dažādos apstākļos un vidēs.</w:t>
            </w:r>
          </w:p>
          <w:p w:rsidR="001E4335" w:rsidRDefault="001E4335" w:rsidP="00AA10C1">
            <w:pPr>
              <w:spacing w:after="0" w:line="240" w:lineRule="auto"/>
              <w:ind w:left="34"/>
              <w:jc w:val="both"/>
              <w:rPr>
                <w:rFonts w:ascii="Arial" w:hAnsi="Arial" w:cs="Arial"/>
                <w:b/>
                <w:sz w:val="24"/>
                <w:szCs w:val="24"/>
                <w:lang w:eastAsia="en-US"/>
              </w:rPr>
            </w:pPr>
            <w:r>
              <w:rPr>
                <w:rFonts w:ascii="Arial" w:hAnsi="Arial" w:cs="Arial"/>
                <w:b/>
                <w:sz w:val="24"/>
                <w:szCs w:val="24"/>
                <w:lang w:eastAsia="en-US"/>
              </w:rPr>
              <w:t>Starpdisciplinārās zināšanas:</w:t>
            </w:r>
          </w:p>
          <w:p w:rsidR="001E4335" w:rsidRDefault="001E4335" w:rsidP="001E4335">
            <w:pPr>
              <w:numPr>
                <w:ilvl w:val="0"/>
                <w:numId w:val="3"/>
              </w:numPr>
              <w:spacing w:after="0" w:line="240" w:lineRule="auto"/>
              <w:jc w:val="both"/>
              <w:rPr>
                <w:rFonts w:ascii="Arial" w:hAnsi="Arial" w:cs="Arial"/>
                <w:sz w:val="24"/>
                <w:szCs w:val="24"/>
                <w:lang w:eastAsia="en-US"/>
              </w:rPr>
            </w:pPr>
            <w:r>
              <w:rPr>
                <w:rFonts w:ascii="Arial" w:hAnsi="Arial" w:cs="Arial"/>
                <w:sz w:val="24"/>
                <w:szCs w:val="24"/>
                <w:lang w:eastAsia="en-US"/>
              </w:rPr>
              <w:t>Audzēkņi labāk izprot savstarpējo attiecību veidošanas pamatus mūsu sabiedrībā.</w:t>
            </w:r>
          </w:p>
          <w:p w:rsidR="001E4335" w:rsidRDefault="001E4335" w:rsidP="001E4335">
            <w:pPr>
              <w:numPr>
                <w:ilvl w:val="0"/>
                <w:numId w:val="3"/>
              </w:numPr>
              <w:spacing w:after="0" w:line="240" w:lineRule="auto"/>
              <w:jc w:val="both"/>
              <w:rPr>
                <w:rFonts w:ascii="Arial" w:hAnsi="Arial" w:cs="Arial"/>
                <w:sz w:val="24"/>
                <w:szCs w:val="24"/>
                <w:lang w:eastAsia="en-US"/>
              </w:rPr>
            </w:pPr>
            <w:r>
              <w:rPr>
                <w:rFonts w:ascii="Arial" w:hAnsi="Arial" w:cs="Arial"/>
                <w:sz w:val="24"/>
                <w:szCs w:val="24"/>
                <w:lang w:eastAsia="en-US"/>
              </w:rPr>
              <w:t>Audzēkņi spilgtāk spēj izprast viedokļu iespējamo dažādību un sajust toleranci.</w:t>
            </w:r>
          </w:p>
          <w:p w:rsidR="001E4335" w:rsidRDefault="001E4335" w:rsidP="00AA10C1">
            <w:pPr>
              <w:spacing w:after="0" w:line="240" w:lineRule="auto"/>
              <w:ind w:left="34"/>
              <w:jc w:val="both"/>
              <w:rPr>
                <w:rFonts w:ascii="Arial" w:hAnsi="Arial" w:cs="Arial"/>
                <w:b/>
                <w:sz w:val="24"/>
                <w:szCs w:val="24"/>
                <w:lang w:eastAsia="en-US"/>
              </w:rPr>
            </w:pPr>
            <w:r>
              <w:rPr>
                <w:rFonts w:ascii="Arial" w:hAnsi="Arial" w:cs="Arial"/>
                <w:b/>
                <w:sz w:val="24"/>
                <w:szCs w:val="24"/>
                <w:lang w:eastAsia="en-US"/>
              </w:rPr>
              <w:t>Praktiskās zināšanas:</w:t>
            </w:r>
          </w:p>
          <w:p w:rsidR="001E4335" w:rsidRDefault="001E4335" w:rsidP="001E4335">
            <w:pPr>
              <w:numPr>
                <w:ilvl w:val="0"/>
                <w:numId w:val="3"/>
              </w:numPr>
              <w:spacing w:after="0" w:line="240" w:lineRule="auto"/>
              <w:jc w:val="both"/>
              <w:rPr>
                <w:rFonts w:ascii="Arial" w:hAnsi="Arial" w:cs="Arial"/>
                <w:sz w:val="24"/>
                <w:szCs w:val="24"/>
                <w:lang w:eastAsia="en-US"/>
              </w:rPr>
            </w:pPr>
            <w:r>
              <w:rPr>
                <w:rFonts w:ascii="Arial" w:hAnsi="Arial" w:cs="Arial"/>
                <w:sz w:val="24"/>
                <w:szCs w:val="24"/>
                <w:lang w:eastAsia="en-US"/>
              </w:rPr>
              <w:t>Audzēkņi labāk uztver un saprot ķermeņa valodas izteiksmes līdzekļus.</w:t>
            </w:r>
          </w:p>
          <w:p w:rsidR="001E4335" w:rsidRDefault="001E4335" w:rsidP="001E4335">
            <w:pPr>
              <w:numPr>
                <w:ilvl w:val="0"/>
                <w:numId w:val="3"/>
              </w:numPr>
              <w:spacing w:after="0" w:line="240" w:lineRule="auto"/>
              <w:jc w:val="both"/>
              <w:rPr>
                <w:rFonts w:ascii="Arial" w:hAnsi="Arial" w:cs="Arial"/>
                <w:sz w:val="24"/>
                <w:szCs w:val="24"/>
                <w:lang w:eastAsia="en-US"/>
              </w:rPr>
            </w:pPr>
            <w:r>
              <w:rPr>
                <w:rFonts w:ascii="Arial" w:hAnsi="Arial" w:cs="Arial"/>
                <w:sz w:val="24"/>
                <w:szCs w:val="24"/>
                <w:lang w:eastAsia="en-US"/>
              </w:rPr>
              <w:t>Audzēkņi labāk prot veidot stāstījumus par dažādām tēmām.</w:t>
            </w:r>
          </w:p>
          <w:p w:rsidR="001E4335" w:rsidRDefault="00D51803" w:rsidP="001E4335">
            <w:pPr>
              <w:numPr>
                <w:ilvl w:val="0"/>
                <w:numId w:val="3"/>
              </w:numPr>
              <w:spacing w:after="0" w:line="240" w:lineRule="auto"/>
              <w:jc w:val="both"/>
              <w:rPr>
                <w:rFonts w:ascii="Arial" w:hAnsi="Arial" w:cs="Arial"/>
                <w:sz w:val="24"/>
                <w:szCs w:val="24"/>
                <w:lang w:eastAsia="en-US"/>
              </w:rPr>
            </w:pPr>
            <w:r>
              <w:rPr>
                <w:rFonts w:ascii="Arial" w:hAnsi="Arial" w:cs="Arial"/>
                <w:sz w:val="24"/>
                <w:szCs w:val="24"/>
                <w:lang w:eastAsia="en-US"/>
              </w:rPr>
              <w:t>Paaugstinās pašizziņas procesi, veicot objektīvu pašvērtējumu un analīzi.</w:t>
            </w:r>
          </w:p>
          <w:p w:rsidR="001E4335" w:rsidRDefault="00EF1B18" w:rsidP="001E4335">
            <w:pPr>
              <w:numPr>
                <w:ilvl w:val="0"/>
                <w:numId w:val="3"/>
              </w:numPr>
              <w:spacing w:after="0" w:line="240" w:lineRule="auto"/>
              <w:jc w:val="both"/>
              <w:rPr>
                <w:rFonts w:ascii="Arial" w:hAnsi="Arial" w:cs="Arial"/>
                <w:sz w:val="24"/>
                <w:szCs w:val="24"/>
                <w:lang w:eastAsia="en-US"/>
              </w:rPr>
            </w:pPr>
            <w:r>
              <w:rPr>
                <w:rFonts w:ascii="Arial" w:hAnsi="Arial" w:cs="Arial"/>
                <w:sz w:val="24"/>
                <w:szCs w:val="24"/>
                <w:lang w:eastAsia="en-US"/>
              </w:rPr>
              <w:t>Audzēkņiem</w:t>
            </w:r>
            <w:r w:rsidR="001E4335">
              <w:rPr>
                <w:rFonts w:ascii="Arial" w:hAnsi="Arial" w:cs="Arial"/>
                <w:sz w:val="24"/>
                <w:szCs w:val="24"/>
                <w:lang w:eastAsia="en-US"/>
              </w:rPr>
              <w:t xml:space="preserve"> motivēti vērtējot savas un citu darbības, paaugstinās kritiskā domāšana.</w:t>
            </w:r>
          </w:p>
        </w:tc>
        <w:tc>
          <w:tcPr>
            <w:tcW w:w="5245"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both"/>
              <w:rPr>
                <w:rFonts w:ascii="Arial" w:hAnsi="Arial" w:cs="Arial"/>
                <w:b/>
                <w:sz w:val="24"/>
                <w:szCs w:val="24"/>
                <w:lang w:eastAsia="en-US"/>
              </w:rPr>
            </w:pPr>
            <w:r>
              <w:rPr>
                <w:rFonts w:ascii="Arial" w:hAnsi="Arial" w:cs="Arial"/>
                <w:b/>
                <w:sz w:val="24"/>
                <w:szCs w:val="24"/>
                <w:lang w:eastAsia="en-US"/>
              </w:rPr>
              <w:t>Kognitīvās un meta-kognitīvās prasmes</w:t>
            </w:r>
          </w:p>
          <w:p w:rsidR="00EF1B18" w:rsidRPr="00EF1B18" w:rsidRDefault="00EF1B18" w:rsidP="00EF1B18">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 </w:t>
            </w:r>
            <w:r w:rsidR="001E4335">
              <w:rPr>
                <w:rFonts w:ascii="Arial" w:hAnsi="Arial" w:cs="Arial"/>
                <w:sz w:val="24"/>
                <w:szCs w:val="24"/>
                <w:lang w:eastAsia="en-US"/>
              </w:rPr>
              <w:t xml:space="preserve">Attīstītas domāšanas, izziņas un vērtēšanas prasmes </w:t>
            </w:r>
          </w:p>
          <w:p w:rsidR="001E4335"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1E4335">
              <w:rPr>
                <w:rFonts w:ascii="Arial" w:hAnsi="Arial" w:cs="Arial"/>
                <w:sz w:val="24"/>
                <w:szCs w:val="24"/>
                <w:lang w:eastAsia="en-US"/>
              </w:rPr>
              <w:t xml:space="preserve">- </w:t>
            </w:r>
            <w:r>
              <w:rPr>
                <w:rFonts w:ascii="Arial" w:hAnsi="Arial" w:cs="Arial"/>
                <w:sz w:val="24"/>
                <w:szCs w:val="24"/>
                <w:lang w:eastAsia="en-US"/>
              </w:rPr>
              <w:t xml:space="preserve">    </w:t>
            </w:r>
            <w:r w:rsidR="001E4335">
              <w:rPr>
                <w:rFonts w:ascii="Arial" w:hAnsi="Arial" w:cs="Arial"/>
                <w:sz w:val="24"/>
                <w:szCs w:val="24"/>
                <w:lang w:eastAsia="en-US"/>
              </w:rPr>
              <w:t xml:space="preserve">Pilnveidotas komunikācijas prasmes. </w:t>
            </w:r>
          </w:p>
          <w:p w:rsidR="001E4335" w:rsidRDefault="001E4335" w:rsidP="00AA10C1">
            <w:pPr>
              <w:spacing w:after="0" w:line="240" w:lineRule="auto"/>
              <w:jc w:val="both"/>
              <w:rPr>
                <w:rFonts w:ascii="Arial" w:hAnsi="Arial" w:cs="Arial"/>
                <w:b/>
                <w:sz w:val="24"/>
                <w:szCs w:val="24"/>
                <w:lang w:eastAsia="en-US"/>
              </w:rPr>
            </w:pPr>
            <w:r>
              <w:rPr>
                <w:rFonts w:ascii="Arial" w:hAnsi="Arial" w:cs="Arial"/>
                <w:b/>
                <w:sz w:val="24"/>
                <w:szCs w:val="24"/>
                <w:lang w:eastAsia="en-US"/>
              </w:rPr>
              <w:t>Sociālās un emocionālās prasmes</w:t>
            </w:r>
          </w:p>
          <w:p w:rsidR="001E4335" w:rsidRPr="00D51803"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1E4335">
              <w:rPr>
                <w:rFonts w:ascii="Arial" w:hAnsi="Arial" w:cs="Arial"/>
                <w:sz w:val="24"/>
                <w:szCs w:val="24"/>
                <w:lang w:eastAsia="en-US"/>
              </w:rPr>
              <w:t>-</w:t>
            </w:r>
            <w:r>
              <w:rPr>
                <w:rFonts w:ascii="Arial" w:hAnsi="Arial" w:cs="Arial"/>
                <w:sz w:val="24"/>
                <w:szCs w:val="24"/>
                <w:lang w:eastAsia="en-US"/>
              </w:rPr>
              <w:t xml:space="preserve"> </w:t>
            </w:r>
            <w:r w:rsidR="001E4335">
              <w:rPr>
                <w:rFonts w:ascii="Arial" w:hAnsi="Arial" w:cs="Arial"/>
                <w:sz w:val="24"/>
                <w:szCs w:val="24"/>
                <w:lang w:eastAsia="en-US"/>
              </w:rPr>
              <w:t xml:space="preserve">Pilnveidotas audzēkņu savstarpējās sadarbības prasmes. </w:t>
            </w:r>
          </w:p>
          <w:p w:rsidR="00D51803"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D51803">
              <w:rPr>
                <w:rFonts w:ascii="Arial" w:hAnsi="Arial" w:cs="Arial"/>
                <w:sz w:val="24"/>
                <w:szCs w:val="24"/>
                <w:lang w:eastAsia="en-US"/>
              </w:rPr>
              <w:t>-</w:t>
            </w:r>
            <w:r>
              <w:rPr>
                <w:rFonts w:ascii="Arial" w:hAnsi="Arial" w:cs="Arial"/>
                <w:sz w:val="24"/>
                <w:szCs w:val="24"/>
                <w:lang w:eastAsia="en-US"/>
              </w:rPr>
              <w:t xml:space="preserve">  </w:t>
            </w:r>
            <w:r w:rsidR="00367FCB">
              <w:rPr>
                <w:rFonts w:ascii="Arial" w:hAnsi="Arial" w:cs="Arial"/>
                <w:sz w:val="24"/>
                <w:szCs w:val="24"/>
                <w:lang w:eastAsia="en-US"/>
              </w:rPr>
              <w:t>Paaugstinās audzēkņu verbālās prasmes veidojot secīgu un argumentētu stāstījumu.</w:t>
            </w:r>
          </w:p>
          <w:p w:rsidR="001E4335"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1E4335">
              <w:rPr>
                <w:rFonts w:ascii="Arial" w:hAnsi="Arial" w:cs="Arial"/>
                <w:sz w:val="24"/>
                <w:szCs w:val="24"/>
                <w:lang w:eastAsia="en-US"/>
              </w:rPr>
              <w:t>-</w:t>
            </w:r>
            <w:r>
              <w:rPr>
                <w:rFonts w:ascii="Arial" w:hAnsi="Arial" w:cs="Arial"/>
                <w:sz w:val="24"/>
                <w:szCs w:val="24"/>
                <w:lang w:eastAsia="en-US"/>
              </w:rPr>
              <w:t xml:space="preserve"> </w:t>
            </w:r>
            <w:r w:rsidR="001E4335">
              <w:rPr>
                <w:rFonts w:ascii="Arial" w:hAnsi="Arial" w:cs="Arial"/>
                <w:sz w:val="24"/>
                <w:szCs w:val="24"/>
                <w:lang w:eastAsia="en-US"/>
              </w:rPr>
              <w:t>Paaugstinātas klausīšanās un partnera uztveršanas  prasmes.</w:t>
            </w:r>
          </w:p>
          <w:p w:rsidR="001E4335"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1E4335">
              <w:rPr>
                <w:rFonts w:ascii="Arial" w:hAnsi="Arial" w:cs="Arial"/>
                <w:sz w:val="24"/>
                <w:szCs w:val="24"/>
                <w:lang w:eastAsia="en-US"/>
              </w:rPr>
              <w:t>-</w:t>
            </w:r>
            <w:r>
              <w:rPr>
                <w:rFonts w:ascii="Arial" w:hAnsi="Arial" w:cs="Arial"/>
                <w:sz w:val="24"/>
                <w:szCs w:val="24"/>
                <w:lang w:eastAsia="en-US"/>
              </w:rPr>
              <w:t xml:space="preserve"> </w:t>
            </w:r>
            <w:r w:rsidR="001E4335">
              <w:rPr>
                <w:rFonts w:ascii="Arial" w:hAnsi="Arial" w:cs="Arial"/>
                <w:sz w:val="24"/>
                <w:szCs w:val="24"/>
                <w:lang w:eastAsia="en-US"/>
              </w:rPr>
              <w:t>Pilnveidotas audzēkņu emocionālās izpausmes.</w:t>
            </w:r>
          </w:p>
          <w:p w:rsidR="001E4335" w:rsidRDefault="001E4335" w:rsidP="00AA10C1">
            <w:pPr>
              <w:spacing w:after="0" w:line="240" w:lineRule="auto"/>
              <w:ind w:left="-12"/>
              <w:jc w:val="both"/>
              <w:rPr>
                <w:rFonts w:ascii="Arial" w:hAnsi="Arial" w:cs="Arial"/>
                <w:b/>
                <w:sz w:val="24"/>
                <w:szCs w:val="24"/>
                <w:lang w:eastAsia="en-US"/>
              </w:rPr>
            </w:pPr>
            <w:r>
              <w:rPr>
                <w:rFonts w:ascii="Arial" w:hAnsi="Arial" w:cs="Arial"/>
                <w:b/>
                <w:sz w:val="24"/>
                <w:szCs w:val="24"/>
                <w:lang w:eastAsia="en-US"/>
              </w:rPr>
              <w:t>Fiziskās un praktiskās prasmes</w:t>
            </w:r>
          </w:p>
          <w:p w:rsidR="001E4335"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1E4335">
              <w:rPr>
                <w:rFonts w:ascii="Arial" w:hAnsi="Arial" w:cs="Arial"/>
                <w:sz w:val="24"/>
                <w:szCs w:val="24"/>
                <w:lang w:eastAsia="en-US"/>
              </w:rPr>
              <w:t>-</w:t>
            </w:r>
            <w:r>
              <w:rPr>
                <w:rFonts w:ascii="Arial" w:hAnsi="Arial" w:cs="Arial"/>
                <w:sz w:val="24"/>
                <w:szCs w:val="24"/>
                <w:lang w:eastAsia="en-US"/>
              </w:rPr>
              <w:t xml:space="preserve"> </w:t>
            </w:r>
            <w:r w:rsidR="001E4335">
              <w:rPr>
                <w:rFonts w:ascii="Arial" w:hAnsi="Arial" w:cs="Arial"/>
                <w:sz w:val="24"/>
                <w:szCs w:val="24"/>
                <w:lang w:eastAsia="en-US"/>
              </w:rPr>
              <w:t xml:space="preserve">Nostiprinātas un pilnveidotas ķermeņa valodas prasmes. </w:t>
            </w:r>
          </w:p>
          <w:p w:rsidR="001E4335"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1E4335">
              <w:rPr>
                <w:rFonts w:ascii="Arial" w:hAnsi="Arial" w:cs="Arial"/>
                <w:sz w:val="24"/>
                <w:szCs w:val="24"/>
                <w:lang w:eastAsia="en-US"/>
              </w:rPr>
              <w:t>-</w:t>
            </w:r>
            <w:r>
              <w:rPr>
                <w:rFonts w:ascii="Arial" w:hAnsi="Arial" w:cs="Arial"/>
                <w:sz w:val="24"/>
                <w:szCs w:val="24"/>
                <w:lang w:eastAsia="en-US"/>
              </w:rPr>
              <w:t xml:space="preserve"> </w:t>
            </w:r>
            <w:r w:rsidR="001E4335">
              <w:rPr>
                <w:rFonts w:ascii="Arial" w:hAnsi="Arial" w:cs="Arial"/>
                <w:sz w:val="24"/>
                <w:szCs w:val="24"/>
                <w:lang w:eastAsia="en-US"/>
              </w:rPr>
              <w:t xml:space="preserve">Paaugstinās prasme precīzi </w:t>
            </w:r>
            <w:r w:rsidR="00D51803">
              <w:rPr>
                <w:rFonts w:ascii="Arial" w:hAnsi="Arial" w:cs="Arial"/>
                <w:sz w:val="24"/>
                <w:szCs w:val="24"/>
                <w:lang w:eastAsia="en-US"/>
              </w:rPr>
              <w:t xml:space="preserve">veidot un </w:t>
            </w:r>
            <w:r w:rsidR="001E4335">
              <w:rPr>
                <w:rFonts w:ascii="Arial" w:hAnsi="Arial" w:cs="Arial"/>
                <w:sz w:val="24"/>
                <w:szCs w:val="24"/>
                <w:lang w:eastAsia="en-US"/>
              </w:rPr>
              <w:t>definēt savu viedokli.</w:t>
            </w:r>
          </w:p>
          <w:p w:rsidR="001E4335" w:rsidRDefault="00EF1B18" w:rsidP="001E4335">
            <w:pPr>
              <w:numPr>
                <w:ilvl w:val="0"/>
                <w:numId w:val="3"/>
              </w:numPr>
              <w:spacing w:after="0" w:line="240" w:lineRule="auto"/>
              <w:ind w:left="0"/>
              <w:jc w:val="both"/>
              <w:rPr>
                <w:rFonts w:ascii="Arial" w:hAnsi="Arial" w:cs="Arial"/>
                <w:b/>
                <w:sz w:val="24"/>
                <w:szCs w:val="24"/>
                <w:lang w:eastAsia="en-US"/>
              </w:rPr>
            </w:pPr>
            <w:r>
              <w:rPr>
                <w:rFonts w:ascii="Arial" w:hAnsi="Arial" w:cs="Arial"/>
                <w:sz w:val="24"/>
                <w:szCs w:val="24"/>
                <w:lang w:eastAsia="en-US"/>
              </w:rPr>
              <w:t xml:space="preserve">  </w:t>
            </w:r>
            <w:r w:rsidR="001E4335">
              <w:rPr>
                <w:rFonts w:ascii="Arial" w:hAnsi="Arial" w:cs="Arial"/>
                <w:sz w:val="24"/>
                <w:szCs w:val="24"/>
                <w:lang w:eastAsia="en-US"/>
              </w:rPr>
              <w:t>- Attīstītas  un pilnveidotas publiskas uzstāšanās prasmes.</w:t>
            </w:r>
          </w:p>
        </w:tc>
        <w:tc>
          <w:tcPr>
            <w:tcW w:w="4482" w:type="dxa"/>
            <w:tcBorders>
              <w:top w:val="single" w:sz="4" w:space="0" w:color="auto"/>
              <w:left w:val="single" w:sz="4" w:space="0" w:color="auto"/>
              <w:bottom w:val="single" w:sz="4" w:space="0" w:color="auto"/>
              <w:right w:val="single" w:sz="4" w:space="0" w:color="auto"/>
            </w:tcBorders>
            <w:hideMark/>
          </w:tcPr>
          <w:p w:rsidR="001E4335" w:rsidRPr="00EF1B18" w:rsidRDefault="001E4335" w:rsidP="00EF1B18">
            <w:pPr>
              <w:pStyle w:val="Sarakstarindkopa"/>
              <w:numPr>
                <w:ilvl w:val="0"/>
                <w:numId w:val="3"/>
              </w:numPr>
              <w:spacing w:after="0" w:line="240" w:lineRule="auto"/>
              <w:jc w:val="both"/>
              <w:rPr>
                <w:rFonts w:ascii="Arial" w:hAnsi="Arial" w:cs="Arial"/>
                <w:sz w:val="24"/>
                <w:szCs w:val="24"/>
                <w:lang w:eastAsia="en-US"/>
              </w:rPr>
            </w:pPr>
            <w:r w:rsidRPr="00EF1B18">
              <w:rPr>
                <w:rFonts w:ascii="Arial" w:hAnsi="Arial" w:cs="Arial"/>
                <w:sz w:val="24"/>
                <w:szCs w:val="24"/>
                <w:lang w:eastAsia="en-US"/>
              </w:rPr>
              <w:t>Pilnveidota drosmes sajūta darboties un uzstāties publiski.</w:t>
            </w:r>
          </w:p>
          <w:p w:rsidR="001E4335" w:rsidRPr="00EF1B18" w:rsidRDefault="001E4335" w:rsidP="00EF1B18">
            <w:pPr>
              <w:pStyle w:val="Sarakstarindkopa"/>
              <w:numPr>
                <w:ilvl w:val="0"/>
                <w:numId w:val="3"/>
              </w:numPr>
              <w:spacing w:after="0" w:line="240" w:lineRule="auto"/>
              <w:jc w:val="both"/>
              <w:rPr>
                <w:rFonts w:ascii="Arial" w:hAnsi="Arial" w:cs="Arial"/>
                <w:sz w:val="24"/>
                <w:szCs w:val="24"/>
                <w:lang w:eastAsia="en-US"/>
              </w:rPr>
            </w:pPr>
            <w:r w:rsidRPr="00EF1B18">
              <w:rPr>
                <w:rFonts w:ascii="Arial" w:hAnsi="Arial" w:cs="Arial"/>
                <w:sz w:val="24"/>
                <w:szCs w:val="24"/>
                <w:lang w:eastAsia="en-US"/>
              </w:rPr>
              <w:t>Pilnveidota attieksme pret sadarbības partneri; paaugstinās tolerances līmenis.</w:t>
            </w:r>
          </w:p>
          <w:p w:rsidR="001E4335" w:rsidRPr="00EF1B18" w:rsidRDefault="001E4335" w:rsidP="00EF1B18">
            <w:pPr>
              <w:pStyle w:val="Sarakstarindkopa"/>
              <w:numPr>
                <w:ilvl w:val="0"/>
                <w:numId w:val="3"/>
              </w:numPr>
              <w:spacing w:after="0" w:line="240" w:lineRule="auto"/>
              <w:jc w:val="both"/>
              <w:rPr>
                <w:rFonts w:ascii="Arial" w:hAnsi="Arial" w:cs="Arial"/>
                <w:sz w:val="24"/>
                <w:szCs w:val="24"/>
                <w:lang w:eastAsia="en-US"/>
              </w:rPr>
            </w:pPr>
            <w:r w:rsidRPr="00EF1B18">
              <w:rPr>
                <w:rFonts w:ascii="Arial" w:hAnsi="Arial" w:cs="Arial"/>
                <w:sz w:val="24"/>
                <w:szCs w:val="24"/>
                <w:lang w:eastAsia="en-US"/>
              </w:rPr>
              <w:t>Nostiprināta attieksme pret veicamo darbu (atbildība, centība, precizitāte) un pret apkārtējo vidi (atbildība, mērenība, daudzpusība).</w:t>
            </w:r>
          </w:p>
          <w:p w:rsidR="001E4335" w:rsidRPr="00EF1B18" w:rsidRDefault="001E4335" w:rsidP="00EF1B18">
            <w:pPr>
              <w:pStyle w:val="Sarakstarindkopa"/>
              <w:numPr>
                <w:ilvl w:val="0"/>
                <w:numId w:val="3"/>
              </w:numPr>
              <w:spacing w:after="0" w:line="240" w:lineRule="auto"/>
              <w:jc w:val="both"/>
              <w:rPr>
                <w:rFonts w:ascii="Arial" w:hAnsi="Arial" w:cs="Arial"/>
                <w:sz w:val="24"/>
                <w:szCs w:val="24"/>
                <w:lang w:eastAsia="en-US"/>
              </w:rPr>
            </w:pPr>
            <w:r w:rsidRPr="00EF1B18">
              <w:rPr>
                <w:rFonts w:ascii="Arial" w:hAnsi="Arial" w:cs="Arial"/>
                <w:sz w:val="24"/>
                <w:szCs w:val="24"/>
                <w:lang w:eastAsia="en-US"/>
              </w:rPr>
              <w:t>Paaugstināta atbildības sajūta.</w:t>
            </w:r>
          </w:p>
        </w:tc>
      </w:tr>
    </w:tbl>
    <w:p w:rsidR="001E4335" w:rsidRDefault="001E4335" w:rsidP="001E4335">
      <w:pPr>
        <w:spacing w:after="0" w:line="240" w:lineRule="auto"/>
        <w:ind w:left="-567"/>
        <w:jc w:val="both"/>
        <w:rPr>
          <w:rFonts w:ascii="Arial" w:hAnsi="Arial" w:cs="Arial"/>
          <w:b/>
          <w:sz w:val="24"/>
          <w:szCs w:val="24"/>
        </w:rPr>
      </w:pPr>
    </w:p>
    <w:p w:rsidR="001E4335" w:rsidRDefault="001E4335" w:rsidP="001E4335">
      <w:pPr>
        <w:spacing w:after="0"/>
        <w:ind w:left="-567"/>
        <w:rPr>
          <w:rFonts w:ascii="Arial" w:hAnsi="Arial" w:cs="Arial"/>
          <w:b/>
          <w:sz w:val="24"/>
          <w:szCs w:val="24"/>
          <w:u w:val="single"/>
        </w:rPr>
      </w:pPr>
    </w:p>
    <w:p w:rsidR="001E4335" w:rsidRDefault="001E4335" w:rsidP="001E4335">
      <w:pPr>
        <w:spacing w:after="0"/>
        <w:ind w:left="-567"/>
        <w:rPr>
          <w:rFonts w:ascii="Arial" w:hAnsi="Arial" w:cs="Arial"/>
          <w:b/>
          <w:sz w:val="24"/>
          <w:szCs w:val="24"/>
          <w:u w:val="single"/>
        </w:rPr>
      </w:pPr>
    </w:p>
    <w:p w:rsidR="001E4335" w:rsidRDefault="001E4335" w:rsidP="001E4335">
      <w:pPr>
        <w:spacing w:after="0"/>
        <w:rPr>
          <w:rFonts w:ascii="Arial" w:hAnsi="Arial" w:cs="Arial"/>
          <w:b/>
          <w:sz w:val="24"/>
          <w:szCs w:val="24"/>
          <w:u w:val="single"/>
        </w:rPr>
      </w:pPr>
    </w:p>
    <w:p w:rsidR="001E4335" w:rsidRDefault="001E4335" w:rsidP="001E4335">
      <w:pPr>
        <w:spacing w:after="0"/>
        <w:ind w:left="-567"/>
        <w:rPr>
          <w:rFonts w:ascii="Arial" w:hAnsi="Arial" w:cs="Arial"/>
          <w:b/>
          <w:sz w:val="24"/>
          <w:szCs w:val="24"/>
        </w:rPr>
      </w:pPr>
      <w:r>
        <w:rPr>
          <w:rFonts w:ascii="Arial" w:hAnsi="Arial" w:cs="Arial"/>
          <w:b/>
          <w:sz w:val="24"/>
          <w:szCs w:val="24"/>
        </w:rPr>
        <w:lastRenderedPageBreak/>
        <w:t xml:space="preserve">  </w:t>
      </w:r>
      <w:r>
        <w:rPr>
          <w:rFonts w:ascii="Arial" w:hAnsi="Arial" w:cs="Arial"/>
          <w:b/>
          <w:sz w:val="24"/>
          <w:szCs w:val="24"/>
          <w:u w:val="single"/>
        </w:rPr>
        <w:t xml:space="preserve"> Nodarbības gaita </w:t>
      </w:r>
    </w:p>
    <w:p w:rsidR="001E4335" w:rsidRDefault="001E4335" w:rsidP="001E4335">
      <w:pPr>
        <w:spacing w:after="0" w:line="240" w:lineRule="auto"/>
        <w:ind w:left="-567" w:right="-926"/>
        <w:jc w:val="both"/>
        <w:rPr>
          <w:rFonts w:ascii="Arial" w:hAnsi="Arial" w:cs="Arial"/>
          <w:sz w:val="24"/>
          <w:szCs w:val="24"/>
        </w:rPr>
      </w:pPr>
      <w:r>
        <w:rPr>
          <w:rFonts w:ascii="Arial" w:hAnsi="Arial" w:cs="Arial"/>
          <w:b/>
          <w:sz w:val="24"/>
          <w:szCs w:val="24"/>
        </w:rPr>
        <w:t xml:space="preserve">  Telpas iekārtojums: </w:t>
      </w:r>
      <w:r w:rsidR="006B46FD">
        <w:rPr>
          <w:rFonts w:ascii="Arial" w:hAnsi="Arial" w:cs="Arial"/>
          <w:sz w:val="24"/>
          <w:szCs w:val="24"/>
        </w:rPr>
        <w:t xml:space="preserve">nodarbības aktīvās darbības notiek uz </w:t>
      </w:r>
      <w:r w:rsidR="00FF044C">
        <w:rPr>
          <w:rFonts w:ascii="Arial" w:hAnsi="Arial" w:cs="Arial"/>
          <w:sz w:val="24"/>
          <w:szCs w:val="24"/>
        </w:rPr>
        <w:t xml:space="preserve">VJN zāles </w:t>
      </w:r>
      <w:r w:rsidR="006B46FD">
        <w:rPr>
          <w:rFonts w:ascii="Arial" w:hAnsi="Arial" w:cs="Arial"/>
          <w:sz w:val="24"/>
          <w:szCs w:val="24"/>
        </w:rPr>
        <w:t>skatuves</w:t>
      </w:r>
    </w:p>
    <w:p w:rsidR="006B46FD" w:rsidRDefault="006B46FD" w:rsidP="001E4335">
      <w:pPr>
        <w:spacing w:after="0" w:line="240" w:lineRule="auto"/>
        <w:ind w:left="-567" w:right="-926"/>
        <w:jc w:val="both"/>
        <w:rPr>
          <w:rFonts w:ascii="Arial" w:hAnsi="Arial" w:cs="Arial"/>
          <w:sz w:val="24"/>
          <w:szCs w:val="24"/>
        </w:rPr>
      </w:pPr>
    </w:p>
    <w:tbl>
      <w:tblPr>
        <w:tblW w:w="15408"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627"/>
        <w:gridCol w:w="2268"/>
        <w:gridCol w:w="1774"/>
        <w:gridCol w:w="851"/>
        <w:gridCol w:w="3612"/>
        <w:gridCol w:w="2127"/>
        <w:gridCol w:w="1446"/>
      </w:tblGrid>
      <w:tr w:rsidR="001E4335" w:rsidTr="00A5068E">
        <w:tc>
          <w:tcPr>
            <w:tcW w:w="1703"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lang w:eastAsia="en-US"/>
              </w:rPr>
            </w:pPr>
            <w:r>
              <w:rPr>
                <w:rFonts w:ascii="Arial" w:hAnsi="Arial" w:cs="Arial"/>
                <w:b/>
                <w:lang w:eastAsia="en-US"/>
              </w:rPr>
              <w:t>Nodarbības daļa</w:t>
            </w:r>
          </w:p>
        </w:tc>
        <w:tc>
          <w:tcPr>
            <w:tcW w:w="1627"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lang w:eastAsia="en-US"/>
              </w:rPr>
            </w:pPr>
            <w:r>
              <w:rPr>
                <w:rFonts w:ascii="Arial" w:hAnsi="Arial" w:cs="Arial"/>
                <w:b/>
                <w:lang w:eastAsia="en-US"/>
              </w:rPr>
              <w:t>Aktivitāte</w:t>
            </w:r>
          </w:p>
        </w:tc>
        <w:tc>
          <w:tcPr>
            <w:tcW w:w="2268"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lang w:eastAsia="en-US"/>
              </w:rPr>
            </w:pPr>
            <w:r>
              <w:rPr>
                <w:rFonts w:ascii="Arial" w:hAnsi="Arial" w:cs="Arial"/>
                <w:b/>
                <w:lang w:eastAsia="en-US"/>
              </w:rPr>
              <w:t>Mācīšana (skolotāja darbība)</w:t>
            </w:r>
          </w:p>
        </w:tc>
        <w:tc>
          <w:tcPr>
            <w:tcW w:w="1774"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lang w:eastAsia="en-US"/>
              </w:rPr>
            </w:pPr>
            <w:r>
              <w:rPr>
                <w:rFonts w:ascii="Arial" w:hAnsi="Arial" w:cs="Arial"/>
                <w:b/>
                <w:lang w:eastAsia="en-US"/>
              </w:rPr>
              <w:t>Mācīšanās (audzēkņa darbība)</w:t>
            </w:r>
          </w:p>
        </w:tc>
        <w:tc>
          <w:tcPr>
            <w:tcW w:w="851"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both"/>
              <w:rPr>
                <w:rFonts w:ascii="Arial" w:hAnsi="Arial" w:cs="Arial"/>
                <w:b/>
                <w:lang w:eastAsia="en-US"/>
              </w:rPr>
            </w:pPr>
            <w:r>
              <w:rPr>
                <w:rFonts w:ascii="Arial" w:hAnsi="Arial" w:cs="Arial"/>
                <w:b/>
                <w:lang w:eastAsia="en-US"/>
              </w:rPr>
              <w:t>Laiks</w:t>
            </w:r>
          </w:p>
        </w:tc>
        <w:tc>
          <w:tcPr>
            <w:tcW w:w="3612"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lang w:eastAsia="en-US"/>
              </w:rPr>
            </w:pPr>
            <w:r>
              <w:rPr>
                <w:rFonts w:ascii="Arial" w:hAnsi="Arial" w:cs="Arial"/>
                <w:b/>
                <w:lang w:eastAsia="en-US"/>
              </w:rPr>
              <w:t>Metodiskie norādījumi un apraksts</w:t>
            </w:r>
          </w:p>
        </w:tc>
        <w:tc>
          <w:tcPr>
            <w:tcW w:w="2127"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lang w:eastAsia="en-US"/>
              </w:rPr>
            </w:pPr>
            <w:r>
              <w:rPr>
                <w:rFonts w:ascii="Arial" w:hAnsi="Arial" w:cs="Arial"/>
                <w:b/>
                <w:lang w:eastAsia="en-US"/>
              </w:rPr>
              <w:t xml:space="preserve">Metodes </w:t>
            </w:r>
          </w:p>
          <w:p w:rsidR="001E4335" w:rsidRDefault="001E4335" w:rsidP="00AA10C1">
            <w:pPr>
              <w:spacing w:after="0" w:line="240" w:lineRule="auto"/>
              <w:jc w:val="center"/>
              <w:rPr>
                <w:rFonts w:ascii="Arial" w:hAnsi="Arial" w:cs="Arial"/>
                <w:b/>
                <w:lang w:eastAsia="en-US"/>
              </w:rPr>
            </w:pPr>
            <w:r>
              <w:rPr>
                <w:rFonts w:ascii="Arial" w:hAnsi="Arial" w:cs="Arial"/>
                <w:b/>
                <w:lang w:eastAsia="en-US"/>
              </w:rPr>
              <w:t>un paņēmieni</w:t>
            </w:r>
          </w:p>
        </w:tc>
        <w:tc>
          <w:tcPr>
            <w:tcW w:w="1446"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jc w:val="center"/>
              <w:rPr>
                <w:rFonts w:ascii="Arial" w:hAnsi="Arial" w:cs="Arial"/>
                <w:b/>
                <w:lang w:eastAsia="en-US"/>
              </w:rPr>
            </w:pPr>
            <w:r>
              <w:rPr>
                <w:rFonts w:ascii="Arial" w:hAnsi="Arial" w:cs="Arial"/>
                <w:b/>
                <w:lang w:eastAsia="en-US"/>
              </w:rPr>
              <w:t xml:space="preserve">Nepieciešamie resursi: metodiskie līdzekļi, materiāli </w:t>
            </w:r>
          </w:p>
        </w:tc>
      </w:tr>
      <w:tr w:rsidR="001E4335" w:rsidTr="00A5068E">
        <w:trPr>
          <w:trHeight w:val="381"/>
        </w:trPr>
        <w:tc>
          <w:tcPr>
            <w:tcW w:w="1703" w:type="dxa"/>
            <w:vMerge w:val="restart"/>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b/>
                <w:sz w:val="24"/>
                <w:szCs w:val="24"/>
                <w:lang w:eastAsia="en-US"/>
              </w:rPr>
            </w:pPr>
            <w:r>
              <w:rPr>
                <w:rFonts w:ascii="Arial" w:hAnsi="Arial" w:cs="Arial"/>
                <w:b/>
                <w:sz w:val="24"/>
                <w:szCs w:val="24"/>
                <w:lang w:eastAsia="en-US"/>
              </w:rPr>
              <w:t xml:space="preserve">Ierosināšana/aktualizācija                   </w:t>
            </w:r>
            <w:r>
              <w:rPr>
                <w:rFonts w:ascii="Arial" w:hAnsi="Arial" w:cs="Arial"/>
                <w:i/>
                <w:lang w:eastAsia="en-US"/>
              </w:rPr>
              <w:t>(iepriekšējās pieredzes, zināšanu un prasmju aktualizācija)</w:t>
            </w:r>
            <w:r>
              <w:rPr>
                <w:rFonts w:ascii="Arial" w:hAnsi="Arial" w:cs="Arial"/>
                <w:sz w:val="24"/>
                <w:szCs w:val="24"/>
                <w:lang w:eastAsia="en-US"/>
              </w:rPr>
              <w:t xml:space="preserve"> </w:t>
            </w:r>
          </w:p>
        </w:tc>
        <w:tc>
          <w:tcPr>
            <w:tcW w:w="1627" w:type="dxa"/>
            <w:vMerge w:val="restart"/>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Nodarbības tēmas aktualizēša-na. Iesildošie vingrinājumi.</w:t>
            </w:r>
          </w:p>
        </w:tc>
        <w:tc>
          <w:tcPr>
            <w:tcW w:w="2268"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Ievads. Stāstījums par nodarbības tēmu, uzdevumiem tās apgūšanai..</w:t>
            </w:r>
          </w:p>
          <w:p w:rsidR="00C00AEB" w:rsidRDefault="00C00AEB" w:rsidP="00AA10C1">
            <w:pPr>
              <w:spacing w:after="0" w:line="240" w:lineRule="auto"/>
              <w:rPr>
                <w:rFonts w:ascii="Arial" w:hAnsi="Arial" w:cs="Arial"/>
                <w:lang w:eastAsia="en-US"/>
              </w:rPr>
            </w:pPr>
          </w:p>
        </w:tc>
        <w:tc>
          <w:tcPr>
            <w:tcW w:w="1774" w:type="dxa"/>
            <w:vMerge w:val="restart"/>
            <w:tcBorders>
              <w:top w:val="single" w:sz="4" w:space="0" w:color="auto"/>
              <w:left w:val="single" w:sz="4" w:space="0" w:color="auto"/>
              <w:bottom w:val="single" w:sz="4" w:space="0" w:color="auto"/>
              <w:right w:val="single" w:sz="4" w:space="0" w:color="auto"/>
            </w:tcBorders>
            <w:hideMark/>
          </w:tcPr>
          <w:p w:rsidR="00FF044C" w:rsidRDefault="00FF044C" w:rsidP="00AA10C1">
            <w:pPr>
              <w:spacing w:after="0" w:line="240" w:lineRule="auto"/>
              <w:rPr>
                <w:rFonts w:ascii="Arial" w:hAnsi="Arial" w:cs="Arial"/>
                <w:lang w:eastAsia="en-US"/>
              </w:rPr>
            </w:pPr>
          </w:p>
          <w:p w:rsidR="00FF044C" w:rsidRDefault="00FF044C" w:rsidP="00AA10C1">
            <w:pPr>
              <w:spacing w:after="0" w:line="240" w:lineRule="auto"/>
              <w:rPr>
                <w:rFonts w:ascii="Arial" w:hAnsi="Arial" w:cs="Arial"/>
                <w:lang w:eastAsia="en-US"/>
              </w:rPr>
            </w:pPr>
          </w:p>
          <w:p w:rsidR="00FF044C" w:rsidRDefault="00FF044C" w:rsidP="00AA10C1">
            <w:pPr>
              <w:spacing w:after="0" w:line="240" w:lineRule="auto"/>
              <w:rPr>
                <w:rFonts w:ascii="Arial" w:hAnsi="Arial" w:cs="Arial"/>
                <w:lang w:eastAsia="en-US"/>
              </w:rPr>
            </w:pPr>
          </w:p>
          <w:p w:rsidR="00C00AEB" w:rsidRDefault="00C00AEB" w:rsidP="00AA10C1">
            <w:pPr>
              <w:spacing w:after="0" w:line="240" w:lineRule="auto"/>
              <w:rPr>
                <w:rFonts w:ascii="Arial" w:hAnsi="Arial" w:cs="Arial"/>
                <w:lang w:eastAsia="en-US"/>
              </w:rPr>
            </w:pPr>
          </w:p>
          <w:p w:rsidR="00FF044C" w:rsidRDefault="00FF044C"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r>
              <w:rPr>
                <w:rFonts w:ascii="Arial" w:hAnsi="Arial" w:cs="Arial"/>
                <w:lang w:eastAsia="en-US"/>
              </w:rPr>
              <w:t>Uzmanīb</w:t>
            </w:r>
            <w:r w:rsidR="00840050">
              <w:rPr>
                <w:rFonts w:ascii="Arial" w:hAnsi="Arial" w:cs="Arial"/>
                <w:lang w:eastAsia="en-US"/>
              </w:rPr>
              <w:t>as koncentrēšana un sadalīšana.</w:t>
            </w:r>
            <w:r>
              <w:rPr>
                <w:rFonts w:ascii="Arial" w:hAnsi="Arial" w:cs="Arial"/>
                <w:lang w:eastAsia="en-US"/>
              </w:rPr>
              <w:t xml:space="preserve"> Spontanitāte; vārdu plūsma. </w:t>
            </w: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C00AEB" w:rsidRDefault="00C00AEB"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r>
              <w:rPr>
                <w:rFonts w:ascii="Arial" w:hAnsi="Arial" w:cs="Arial"/>
                <w:lang w:eastAsia="en-US"/>
              </w:rPr>
              <w:t>Ķermeņa plastika. Sadarbība ar partneri.</w:t>
            </w:r>
          </w:p>
        </w:tc>
        <w:tc>
          <w:tcPr>
            <w:tcW w:w="851" w:type="dxa"/>
            <w:tcBorders>
              <w:top w:val="single" w:sz="4" w:space="0" w:color="auto"/>
              <w:left w:val="single" w:sz="4" w:space="0" w:color="auto"/>
              <w:bottom w:val="single" w:sz="4" w:space="0" w:color="auto"/>
              <w:right w:val="single" w:sz="4" w:space="0" w:color="auto"/>
            </w:tcBorders>
          </w:tcPr>
          <w:p w:rsidR="001E4335" w:rsidRDefault="00157AF8" w:rsidP="00AA10C1">
            <w:pPr>
              <w:spacing w:after="0" w:line="240" w:lineRule="auto"/>
              <w:rPr>
                <w:rFonts w:ascii="Arial" w:hAnsi="Arial" w:cs="Arial"/>
                <w:lang w:eastAsia="en-US"/>
              </w:rPr>
            </w:pPr>
            <w:r>
              <w:rPr>
                <w:rFonts w:ascii="Arial" w:hAnsi="Arial" w:cs="Arial"/>
                <w:lang w:eastAsia="en-US"/>
              </w:rPr>
              <w:t>3</w:t>
            </w:r>
            <w:r w:rsidR="001E4335">
              <w:rPr>
                <w:rFonts w:ascii="Arial" w:hAnsi="Arial" w:cs="Arial"/>
                <w:lang w:eastAsia="en-US"/>
              </w:rPr>
              <w:t xml:space="preserve"> min.</w:t>
            </w: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tc>
        <w:tc>
          <w:tcPr>
            <w:tcW w:w="3612"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 xml:space="preserve"> Sasveicināšanās.Audzēkņu iepazīstināšana ar nodarbības mērķiem un uzdevumiem.  </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 xml:space="preserve">Stāstījums. </w:t>
            </w: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C00AEB" w:rsidRDefault="00C00AEB"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r>
              <w:rPr>
                <w:rFonts w:ascii="Arial" w:hAnsi="Arial" w:cs="Arial"/>
                <w:lang w:eastAsia="en-US"/>
              </w:rPr>
              <w:t>Dotā uzdevuma aktualizācija. Vārdu nosaukšana, veidojot noteiktu ritmu.</w:t>
            </w:r>
            <w:r w:rsidR="00840050">
              <w:rPr>
                <w:rFonts w:ascii="Arial" w:hAnsi="Arial" w:cs="Arial"/>
                <w:lang w:eastAsia="en-US"/>
              </w:rPr>
              <w:t xml:space="preserve"> Uzmanības sadalīšana.</w:t>
            </w:r>
          </w:p>
          <w:p w:rsidR="00840050" w:rsidRDefault="00754F1C" w:rsidP="00AA10C1">
            <w:pPr>
              <w:spacing w:after="0" w:line="240" w:lineRule="auto"/>
              <w:rPr>
                <w:rFonts w:ascii="Arial" w:hAnsi="Arial" w:cs="Arial"/>
                <w:lang w:eastAsia="en-US"/>
              </w:rPr>
            </w:pPr>
            <w:r>
              <w:rPr>
                <w:rFonts w:ascii="Arial" w:hAnsi="Arial" w:cs="Arial"/>
                <w:lang w:eastAsia="en-US"/>
              </w:rPr>
              <w:t>Darbības grupā un pāros.</w:t>
            </w: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tc>
        <w:tc>
          <w:tcPr>
            <w:tcW w:w="1446" w:type="dxa"/>
            <w:vMerge w:val="restart"/>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r>
              <w:rPr>
                <w:rFonts w:asciiTheme="minorHAnsi" w:eastAsiaTheme="minorHAnsi" w:hAnsiTheme="minorHAnsi" w:cstheme="minorBidi"/>
                <w:lang w:eastAsia="en-US"/>
              </w:rPr>
              <w:t>Viena bumbiņa</w:t>
            </w: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C00AEB" w:rsidRDefault="00C00AEB"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p>
          <w:p w:rsidR="00754F1C" w:rsidRDefault="00754F1C" w:rsidP="00AA10C1">
            <w:pPr>
              <w:spacing w:after="0"/>
              <w:rPr>
                <w:rFonts w:asciiTheme="minorHAnsi" w:eastAsiaTheme="minorHAnsi" w:hAnsiTheme="minorHAnsi" w:cstheme="minorBidi"/>
                <w:lang w:eastAsia="en-US"/>
              </w:rPr>
            </w:pPr>
            <w:r>
              <w:rPr>
                <w:rFonts w:asciiTheme="minorHAnsi" w:eastAsiaTheme="minorHAnsi" w:hAnsiTheme="minorHAnsi" w:cstheme="minorBidi"/>
                <w:lang w:eastAsia="en-US"/>
              </w:rPr>
              <w:t>Bumbiņas atbilstoši dalībnieku skaitam</w:t>
            </w:r>
          </w:p>
        </w:tc>
      </w:tr>
      <w:tr w:rsidR="001E4335" w:rsidTr="00A5068E">
        <w:trPr>
          <w:trHeight w:val="414"/>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1E4335" w:rsidRDefault="001E4335" w:rsidP="00AA10C1">
            <w:pPr>
              <w:spacing w:after="0" w:line="240" w:lineRule="auto"/>
              <w:rPr>
                <w:rFonts w:ascii="Arial" w:hAnsi="Arial" w:cs="Arial"/>
                <w:b/>
                <w:sz w:val="24"/>
                <w:szCs w:val="24"/>
                <w:lang w:eastAsia="en-US"/>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1E4335" w:rsidRDefault="001E4335" w:rsidP="00AA10C1">
            <w:pPr>
              <w:spacing w:after="0" w:line="240" w:lineRule="auto"/>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1.Audzēkņu</w:t>
            </w:r>
            <w:r w:rsidR="00FF044C">
              <w:rPr>
                <w:rFonts w:ascii="Arial" w:hAnsi="Arial" w:cs="Arial"/>
                <w:lang w:eastAsia="en-US"/>
              </w:rPr>
              <w:t xml:space="preserve"> iesildošais grupas vingrinājums aplī „Asociāciju plūsma ar bumbiņu”    2.Iesildošā spēle pāros „Asociācijas reizē”</w:t>
            </w: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C00AEB" w:rsidRDefault="00C00AEB"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1E4335" w:rsidRDefault="00FF044C" w:rsidP="00AA10C1">
            <w:pPr>
              <w:spacing w:after="0" w:line="240" w:lineRule="auto"/>
              <w:rPr>
                <w:rFonts w:ascii="Arial" w:hAnsi="Arial" w:cs="Arial"/>
                <w:lang w:eastAsia="en-US"/>
              </w:rPr>
            </w:pPr>
            <w:r>
              <w:rPr>
                <w:rFonts w:ascii="Arial" w:hAnsi="Arial" w:cs="Arial"/>
                <w:lang w:eastAsia="en-US"/>
              </w:rPr>
              <w:t>3</w:t>
            </w:r>
            <w:r w:rsidR="001E4335">
              <w:rPr>
                <w:rFonts w:ascii="Arial" w:hAnsi="Arial" w:cs="Arial"/>
                <w:lang w:eastAsia="en-US"/>
              </w:rPr>
              <w:t>.Kustību vingrinājums pāros „Spogulis” (konkretizējot darbības apstākļus)</w:t>
            </w: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1E4335" w:rsidRDefault="001E4335" w:rsidP="00AA10C1">
            <w:pPr>
              <w:spacing w:after="0" w:line="240" w:lineRule="auto"/>
              <w:rPr>
                <w:rFonts w:ascii="Arial" w:hAnsi="Arial" w:cs="Arial"/>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E4335" w:rsidRDefault="00840050" w:rsidP="00AA10C1">
            <w:pPr>
              <w:spacing w:after="0" w:line="240" w:lineRule="auto"/>
              <w:rPr>
                <w:rFonts w:ascii="Arial" w:hAnsi="Arial" w:cs="Arial"/>
                <w:lang w:eastAsia="en-US"/>
              </w:rPr>
            </w:pPr>
            <w:r>
              <w:rPr>
                <w:rFonts w:ascii="Arial" w:hAnsi="Arial" w:cs="Arial"/>
                <w:lang w:eastAsia="en-US"/>
              </w:rPr>
              <w:t xml:space="preserve">7 </w:t>
            </w:r>
            <w:r w:rsidR="001E4335">
              <w:rPr>
                <w:rFonts w:ascii="Arial" w:hAnsi="Arial" w:cs="Arial"/>
                <w:lang w:eastAsia="en-US"/>
              </w:rPr>
              <w:t>min.</w:t>
            </w: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FF044C" w:rsidP="00AA10C1">
            <w:pPr>
              <w:spacing w:after="0" w:line="240" w:lineRule="auto"/>
              <w:rPr>
                <w:rFonts w:ascii="Arial" w:hAnsi="Arial" w:cs="Arial"/>
                <w:lang w:eastAsia="en-US"/>
              </w:rPr>
            </w:pPr>
            <w:r>
              <w:rPr>
                <w:rFonts w:ascii="Arial" w:hAnsi="Arial" w:cs="Arial"/>
                <w:lang w:eastAsia="en-US"/>
              </w:rPr>
              <w:t>6</w:t>
            </w:r>
            <w:r w:rsidR="001E4335">
              <w:rPr>
                <w:rFonts w:ascii="Arial" w:hAnsi="Arial" w:cs="Arial"/>
                <w:lang w:eastAsia="en-US"/>
              </w:rPr>
              <w:t xml:space="preserve"> min</w:t>
            </w:r>
          </w:p>
          <w:p w:rsidR="00FF044C" w:rsidRDefault="00FF044C" w:rsidP="00AA10C1">
            <w:pPr>
              <w:spacing w:after="0" w:line="240" w:lineRule="auto"/>
              <w:rPr>
                <w:rFonts w:ascii="Arial" w:hAnsi="Arial" w:cs="Arial"/>
                <w:lang w:eastAsia="en-US"/>
              </w:rPr>
            </w:pPr>
          </w:p>
          <w:p w:rsidR="00FF044C" w:rsidRDefault="00FF044C"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C00AEB" w:rsidRDefault="00C00AEB"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840050" w:rsidRDefault="00840050" w:rsidP="00AA10C1">
            <w:pPr>
              <w:spacing w:after="0" w:line="240" w:lineRule="auto"/>
              <w:rPr>
                <w:rFonts w:ascii="Arial" w:hAnsi="Arial" w:cs="Arial"/>
                <w:lang w:eastAsia="en-US"/>
              </w:rPr>
            </w:pPr>
          </w:p>
          <w:p w:rsidR="00FF044C" w:rsidRDefault="00157AF8" w:rsidP="00AA10C1">
            <w:pPr>
              <w:spacing w:after="0" w:line="240" w:lineRule="auto"/>
              <w:rPr>
                <w:rFonts w:ascii="Arial" w:hAnsi="Arial" w:cs="Arial"/>
                <w:lang w:eastAsia="en-US"/>
              </w:rPr>
            </w:pPr>
            <w:r>
              <w:rPr>
                <w:rFonts w:ascii="Arial" w:hAnsi="Arial" w:cs="Arial"/>
                <w:lang w:eastAsia="en-US"/>
              </w:rPr>
              <w:t>7</w:t>
            </w:r>
            <w:r w:rsidR="00FF044C">
              <w:rPr>
                <w:rFonts w:ascii="Arial" w:hAnsi="Arial" w:cs="Arial"/>
                <w:lang w:eastAsia="en-US"/>
              </w:rPr>
              <w:t xml:space="preserve"> min</w:t>
            </w:r>
          </w:p>
        </w:tc>
        <w:tc>
          <w:tcPr>
            <w:tcW w:w="3612" w:type="dxa"/>
            <w:tcBorders>
              <w:top w:val="single" w:sz="4" w:space="0" w:color="auto"/>
              <w:left w:val="single" w:sz="4" w:space="0" w:color="auto"/>
              <w:bottom w:val="single" w:sz="4" w:space="0" w:color="auto"/>
              <w:right w:val="single" w:sz="4" w:space="0" w:color="auto"/>
            </w:tcBorders>
            <w:hideMark/>
          </w:tcPr>
          <w:p w:rsidR="00FF044C" w:rsidRDefault="001E4335" w:rsidP="00FF044C">
            <w:pPr>
              <w:spacing w:after="0" w:line="240" w:lineRule="auto"/>
              <w:rPr>
                <w:rFonts w:ascii="Arial" w:hAnsi="Arial" w:cs="Arial"/>
                <w:lang w:eastAsia="en-US"/>
              </w:rPr>
            </w:pPr>
            <w:r>
              <w:rPr>
                <w:rFonts w:ascii="Arial" w:hAnsi="Arial" w:cs="Arial"/>
                <w:lang w:eastAsia="en-US"/>
              </w:rPr>
              <w:t xml:space="preserve">1.Audzēkņi izvietojušies aplī. Noteiktā ritmā , </w:t>
            </w:r>
            <w:r w:rsidR="00FF044C">
              <w:rPr>
                <w:rFonts w:ascii="Arial" w:hAnsi="Arial" w:cs="Arial"/>
                <w:lang w:eastAsia="en-US"/>
              </w:rPr>
              <w:t xml:space="preserve">metot bumbiņu jebkuram aplī, </w:t>
            </w:r>
            <w:r>
              <w:rPr>
                <w:rFonts w:ascii="Arial" w:hAnsi="Arial" w:cs="Arial"/>
                <w:lang w:eastAsia="en-US"/>
              </w:rPr>
              <w:t>neatkārtojoties sauc lietvārdus</w:t>
            </w:r>
            <w:r w:rsidR="00FF044C">
              <w:rPr>
                <w:rFonts w:ascii="Arial" w:hAnsi="Arial" w:cs="Arial"/>
                <w:lang w:eastAsia="en-US"/>
              </w:rPr>
              <w:t xml:space="preserve">. </w:t>
            </w:r>
          </w:p>
          <w:p w:rsidR="00840050" w:rsidRDefault="00840050" w:rsidP="00FF044C">
            <w:pPr>
              <w:spacing w:after="0" w:line="240" w:lineRule="auto"/>
              <w:rPr>
                <w:rFonts w:ascii="Arial" w:hAnsi="Arial" w:cs="Arial"/>
                <w:lang w:eastAsia="en-US"/>
              </w:rPr>
            </w:pPr>
          </w:p>
          <w:p w:rsidR="00FF044C" w:rsidRDefault="00FF044C" w:rsidP="00FF044C">
            <w:pPr>
              <w:spacing w:after="0" w:line="240" w:lineRule="auto"/>
              <w:rPr>
                <w:rFonts w:ascii="Arial" w:hAnsi="Arial" w:cs="Arial"/>
                <w:lang w:eastAsia="en-US"/>
              </w:rPr>
            </w:pPr>
            <w:r>
              <w:rPr>
                <w:rFonts w:ascii="Arial" w:hAnsi="Arial" w:cs="Arial"/>
                <w:lang w:eastAsia="en-US"/>
              </w:rPr>
              <w:t>2.Dalībnieki sadalās pāros, katram ir bumbiņa. Stāvot viens otram pretī</w:t>
            </w:r>
            <w:r w:rsidR="00840050">
              <w:rPr>
                <w:rFonts w:ascii="Arial" w:hAnsi="Arial" w:cs="Arial"/>
                <w:lang w:eastAsia="en-US"/>
              </w:rPr>
              <w:t>, noteiktā ritmā (uz3)  abi reizē sauc lietvārdu- uzdevums reizē nosaukt savu asociatīvo lietvārdu un sadzirdēt partnera teikto vārdu.</w:t>
            </w:r>
          </w:p>
          <w:p w:rsidR="00C00AEB" w:rsidRDefault="00C00AEB" w:rsidP="00FF044C">
            <w:pPr>
              <w:spacing w:after="0" w:line="240" w:lineRule="auto"/>
              <w:rPr>
                <w:rFonts w:ascii="Arial" w:hAnsi="Arial" w:cs="Arial"/>
                <w:lang w:eastAsia="en-US"/>
              </w:rPr>
            </w:pPr>
          </w:p>
          <w:p w:rsidR="001E4335" w:rsidRDefault="00840050" w:rsidP="00FF044C">
            <w:pPr>
              <w:spacing w:after="0" w:line="240" w:lineRule="auto"/>
              <w:rPr>
                <w:rFonts w:ascii="Arial" w:hAnsi="Arial" w:cs="Arial"/>
                <w:lang w:eastAsia="en-US"/>
              </w:rPr>
            </w:pPr>
            <w:r>
              <w:rPr>
                <w:rFonts w:ascii="Arial" w:hAnsi="Arial" w:cs="Arial"/>
                <w:lang w:eastAsia="en-US"/>
              </w:rPr>
              <w:t>3</w:t>
            </w:r>
            <w:r w:rsidR="001E4335">
              <w:rPr>
                <w:rFonts w:ascii="Arial" w:hAnsi="Arial" w:cs="Arial"/>
                <w:lang w:eastAsia="en-US"/>
              </w:rPr>
              <w:t>.Tiek doti konkrēti apstākļi un viens no pāra darbojas tajos. Partneris ir „spogulis” un sinhroni attēlo partnera veiktās darbības. Pēc tam tiek mainīti uzdevumi- lomas.</w:t>
            </w:r>
          </w:p>
          <w:p w:rsidR="00C00AEB" w:rsidRDefault="00C00AEB" w:rsidP="00FF044C">
            <w:pPr>
              <w:spacing w:after="0" w:line="240" w:lineRule="auto"/>
              <w:rPr>
                <w:rFonts w:ascii="Arial" w:hAnsi="Arial" w:cs="Arial"/>
                <w:lang w:eastAsia="en-US"/>
              </w:rPr>
            </w:pPr>
          </w:p>
          <w:p w:rsidR="00C00AEB" w:rsidRDefault="00C00AEB" w:rsidP="00FF044C">
            <w:pPr>
              <w:spacing w:after="0" w:line="240" w:lineRule="auto"/>
              <w:rPr>
                <w:rFonts w:ascii="Arial" w:hAnsi="Arial" w:cs="Arial"/>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E4335" w:rsidRDefault="001E4335" w:rsidP="00AA10C1">
            <w:pPr>
              <w:spacing w:after="0" w:line="240" w:lineRule="auto"/>
              <w:rPr>
                <w:rFonts w:ascii="Arial" w:hAnsi="Arial" w:cs="Arial"/>
                <w:lang w:eastAsia="en-US"/>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1E4335" w:rsidRDefault="001E4335" w:rsidP="00AA10C1">
            <w:pPr>
              <w:spacing w:after="0" w:line="240" w:lineRule="auto"/>
              <w:rPr>
                <w:rFonts w:asciiTheme="minorHAnsi" w:eastAsiaTheme="minorHAnsi" w:hAnsiTheme="minorHAnsi" w:cstheme="minorBidi"/>
                <w:lang w:eastAsia="en-US"/>
              </w:rPr>
            </w:pPr>
          </w:p>
        </w:tc>
      </w:tr>
      <w:tr w:rsidR="001E4335" w:rsidTr="00A5068E">
        <w:trPr>
          <w:trHeight w:val="699"/>
        </w:trPr>
        <w:tc>
          <w:tcPr>
            <w:tcW w:w="1703" w:type="dxa"/>
            <w:tcBorders>
              <w:top w:val="single" w:sz="4" w:space="0" w:color="auto"/>
              <w:left w:val="single" w:sz="4" w:space="0" w:color="auto"/>
              <w:bottom w:val="single" w:sz="4" w:space="0" w:color="auto"/>
              <w:right w:val="single" w:sz="4" w:space="0" w:color="auto"/>
            </w:tcBorders>
          </w:tcPr>
          <w:p w:rsidR="001E4335" w:rsidRDefault="001E4335" w:rsidP="00AA10C1">
            <w:pPr>
              <w:spacing w:after="0" w:line="240" w:lineRule="auto"/>
              <w:rPr>
                <w:rFonts w:ascii="Arial" w:hAnsi="Arial" w:cs="Arial"/>
                <w:lang w:eastAsia="en-US"/>
              </w:rPr>
            </w:pPr>
            <w:r>
              <w:rPr>
                <w:rFonts w:ascii="Arial" w:hAnsi="Arial" w:cs="Arial"/>
                <w:b/>
                <w:sz w:val="24"/>
                <w:szCs w:val="24"/>
                <w:lang w:eastAsia="en-US"/>
              </w:rPr>
              <w:lastRenderedPageBreak/>
              <w:t xml:space="preserve">Apjēgšana                 </w:t>
            </w:r>
            <w:r>
              <w:rPr>
                <w:rFonts w:ascii="Arial" w:hAnsi="Arial" w:cs="Arial"/>
                <w:sz w:val="24"/>
                <w:szCs w:val="24"/>
                <w:lang w:eastAsia="en-US"/>
              </w:rPr>
              <w:t>(</w:t>
            </w:r>
            <w:r>
              <w:rPr>
                <w:rFonts w:ascii="Arial" w:hAnsi="Arial" w:cs="Arial"/>
                <w:i/>
                <w:lang w:eastAsia="en-US"/>
              </w:rPr>
              <w:t>jaunās vielas apgūšana;no-stiprināšana)</w:t>
            </w:r>
          </w:p>
          <w:p w:rsidR="001E4335" w:rsidRDefault="001E4335" w:rsidP="00AA10C1">
            <w:pPr>
              <w:spacing w:after="0" w:line="240" w:lineRule="auto"/>
              <w:rPr>
                <w:rFonts w:ascii="Arial" w:hAnsi="Arial" w:cs="Arial"/>
                <w:b/>
                <w:sz w:val="24"/>
                <w:szCs w:val="24"/>
                <w:lang w:eastAsia="en-US"/>
              </w:rPr>
            </w:pPr>
          </w:p>
          <w:p w:rsidR="001E4335" w:rsidRDefault="001E4335" w:rsidP="00AA10C1">
            <w:pPr>
              <w:spacing w:after="0" w:line="240" w:lineRule="auto"/>
              <w:rPr>
                <w:rFonts w:ascii="Arial" w:hAnsi="Arial" w:cs="Arial"/>
                <w:b/>
                <w:sz w:val="24"/>
                <w:szCs w:val="24"/>
                <w:lang w:eastAsia="en-US"/>
              </w:rPr>
            </w:pPr>
          </w:p>
          <w:p w:rsidR="001E4335" w:rsidRDefault="001E4335" w:rsidP="00AA10C1">
            <w:pPr>
              <w:spacing w:after="0" w:line="240" w:lineRule="auto"/>
              <w:rPr>
                <w:rFonts w:ascii="Arial" w:hAnsi="Arial" w:cs="Arial"/>
                <w:b/>
                <w:sz w:val="24"/>
                <w:szCs w:val="24"/>
                <w:lang w:eastAsia="en-US"/>
              </w:rPr>
            </w:pPr>
          </w:p>
        </w:tc>
        <w:tc>
          <w:tcPr>
            <w:tcW w:w="1627" w:type="dxa"/>
            <w:tcBorders>
              <w:top w:val="single" w:sz="4" w:space="0" w:color="auto"/>
              <w:left w:val="single" w:sz="4" w:space="0" w:color="auto"/>
              <w:bottom w:val="single" w:sz="4" w:space="0" w:color="auto"/>
              <w:right w:val="single" w:sz="4" w:space="0" w:color="auto"/>
            </w:tcBorders>
            <w:hideMark/>
          </w:tcPr>
          <w:p w:rsidR="001E4335" w:rsidRDefault="00E444F6" w:rsidP="00995701">
            <w:pPr>
              <w:spacing w:after="0" w:line="240" w:lineRule="auto"/>
              <w:rPr>
                <w:rFonts w:ascii="Arial" w:hAnsi="Arial" w:cs="Arial"/>
                <w:lang w:eastAsia="en-US"/>
              </w:rPr>
            </w:pPr>
            <w:r>
              <w:rPr>
                <w:rFonts w:ascii="Arial" w:hAnsi="Arial" w:cs="Arial"/>
                <w:lang w:eastAsia="en-US"/>
              </w:rPr>
              <w:t>1.</w:t>
            </w:r>
            <w:r w:rsidR="001E4335">
              <w:rPr>
                <w:rFonts w:ascii="Arial" w:hAnsi="Arial" w:cs="Arial"/>
                <w:lang w:eastAsia="en-US"/>
              </w:rPr>
              <w:t>Improvizācijas</w:t>
            </w:r>
            <w:r w:rsidR="00995701">
              <w:rPr>
                <w:rFonts w:ascii="Arial" w:hAnsi="Arial" w:cs="Arial"/>
                <w:lang w:eastAsia="en-US"/>
              </w:rPr>
              <w:t xml:space="preserve"> iesildošā spēle grupā „Stāsti un rādi”</w:t>
            </w: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107169" w:rsidRDefault="00107169"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p>
          <w:p w:rsidR="00E444F6" w:rsidRDefault="00E444F6" w:rsidP="00995701">
            <w:pPr>
              <w:spacing w:after="0" w:line="240" w:lineRule="auto"/>
              <w:rPr>
                <w:rFonts w:ascii="Arial" w:hAnsi="Arial" w:cs="Arial"/>
                <w:lang w:eastAsia="en-US"/>
              </w:rPr>
            </w:pPr>
            <w:r>
              <w:rPr>
                <w:rFonts w:ascii="Arial" w:hAnsi="Arial" w:cs="Arial"/>
                <w:lang w:eastAsia="en-US"/>
              </w:rPr>
              <w:t>2.Spēļu tehnikas „Lec nu!” izspēle</w:t>
            </w: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p>
          <w:p w:rsidR="00020F89" w:rsidRDefault="00020F89" w:rsidP="00995701">
            <w:pPr>
              <w:spacing w:after="0" w:line="240" w:lineRule="auto"/>
              <w:rPr>
                <w:rFonts w:ascii="Arial" w:hAnsi="Arial" w:cs="Arial"/>
                <w:lang w:eastAsia="en-US"/>
              </w:rPr>
            </w:pPr>
            <w:r>
              <w:rPr>
                <w:rFonts w:ascii="Arial" w:hAnsi="Arial" w:cs="Arial"/>
                <w:lang w:eastAsia="en-US"/>
              </w:rPr>
              <w:lastRenderedPageBreak/>
              <w:t>3.Spēļu tehnikas „Rakstāmmašīna” izspēle.</w:t>
            </w:r>
          </w:p>
          <w:p w:rsidR="00157AF8" w:rsidRDefault="00157AF8" w:rsidP="00995701">
            <w:pPr>
              <w:spacing w:after="0" w:line="240" w:lineRule="auto"/>
              <w:rPr>
                <w:rFonts w:ascii="Arial" w:hAnsi="Arial" w:cs="Arial"/>
                <w:lang w:eastAsia="en-US"/>
              </w:rPr>
            </w:pPr>
          </w:p>
          <w:p w:rsidR="00157AF8" w:rsidRDefault="00157AF8" w:rsidP="00995701">
            <w:pPr>
              <w:spacing w:after="0" w:line="240" w:lineRule="auto"/>
              <w:rPr>
                <w:rFonts w:ascii="Arial" w:hAnsi="Arial" w:cs="Arial"/>
                <w:lang w:eastAsia="en-US"/>
              </w:rPr>
            </w:pPr>
          </w:p>
          <w:p w:rsidR="00157AF8" w:rsidRDefault="00157AF8" w:rsidP="00995701">
            <w:pPr>
              <w:spacing w:after="0" w:line="240" w:lineRule="auto"/>
              <w:rPr>
                <w:rFonts w:ascii="Arial" w:hAnsi="Arial" w:cs="Arial"/>
                <w:lang w:eastAsia="en-US"/>
              </w:rPr>
            </w:pPr>
          </w:p>
          <w:p w:rsidR="00157AF8" w:rsidRDefault="00157AF8" w:rsidP="00995701">
            <w:pPr>
              <w:spacing w:after="0" w:line="240" w:lineRule="auto"/>
              <w:rPr>
                <w:rFonts w:ascii="Arial" w:hAnsi="Arial" w:cs="Arial"/>
                <w:lang w:eastAsia="en-US"/>
              </w:rPr>
            </w:pPr>
          </w:p>
          <w:p w:rsidR="00157AF8" w:rsidRDefault="00157AF8" w:rsidP="00995701">
            <w:pPr>
              <w:spacing w:after="0" w:line="240" w:lineRule="auto"/>
              <w:rPr>
                <w:rFonts w:ascii="Arial" w:hAnsi="Arial" w:cs="Arial"/>
                <w:lang w:eastAsia="en-US"/>
              </w:rPr>
            </w:pPr>
          </w:p>
          <w:p w:rsidR="00107169" w:rsidRDefault="00107169" w:rsidP="00995701">
            <w:pPr>
              <w:spacing w:after="0" w:line="240" w:lineRule="auto"/>
              <w:rPr>
                <w:rFonts w:ascii="Arial" w:hAnsi="Arial" w:cs="Arial"/>
                <w:lang w:eastAsia="en-US"/>
              </w:rPr>
            </w:pPr>
          </w:p>
          <w:p w:rsidR="00157AF8" w:rsidRDefault="00157AF8" w:rsidP="00995701">
            <w:pPr>
              <w:spacing w:after="0" w:line="240" w:lineRule="auto"/>
              <w:rPr>
                <w:rFonts w:ascii="Arial" w:hAnsi="Arial" w:cs="Arial"/>
                <w:lang w:eastAsia="en-US"/>
              </w:rPr>
            </w:pPr>
          </w:p>
          <w:p w:rsidR="00157AF8" w:rsidRDefault="00157AF8" w:rsidP="00995701">
            <w:pPr>
              <w:spacing w:after="0" w:line="240" w:lineRule="auto"/>
              <w:rPr>
                <w:rFonts w:ascii="Arial" w:hAnsi="Arial" w:cs="Arial"/>
                <w:lang w:eastAsia="en-US"/>
              </w:rPr>
            </w:pPr>
            <w:r>
              <w:rPr>
                <w:rFonts w:ascii="Arial" w:hAnsi="Arial" w:cs="Arial"/>
                <w:lang w:eastAsia="en-US"/>
              </w:rPr>
              <w:t>4.Spēļu tehnikas „Izdzīvotājs” apgūšana un izspēle.</w:t>
            </w:r>
          </w:p>
        </w:tc>
        <w:tc>
          <w:tcPr>
            <w:tcW w:w="2268" w:type="dxa"/>
            <w:tcBorders>
              <w:top w:val="single" w:sz="4" w:space="0" w:color="auto"/>
              <w:left w:val="single" w:sz="4" w:space="0" w:color="auto"/>
              <w:bottom w:val="single" w:sz="4" w:space="0" w:color="auto"/>
              <w:right w:val="single" w:sz="4" w:space="0" w:color="auto"/>
            </w:tcBorders>
            <w:hideMark/>
          </w:tcPr>
          <w:p w:rsidR="001E4335" w:rsidRDefault="00995701" w:rsidP="00AA10C1">
            <w:pPr>
              <w:spacing w:after="0" w:line="240" w:lineRule="auto"/>
              <w:rPr>
                <w:rFonts w:ascii="Arial" w:hAnsi="Arial" w:cs="Arial"/>
                <w:lang w:eastAsia="en-US"/>
              </w:rPr>
            </w:pPr>
            <w:r>
              <w:rPr>
                <w:rFonts w:ascii="Arial" w:hAnsi="Arial" w:cs="Arial"/>
                <w:lang w:eastAsia="en-US"/>
              </w:rPr>
              <w:lastRenderedPageBreak/>
              <w:t xml:space="preserve">Iesildošās spēles </w:t>
            </w:r>
            <w:r w:rsidR="008A3E02">
              <w:rPr>
                <w:rFonts w:ascii="Arial" w:hAnsi="Arial" w:cs="Arial"/>
                <w:lang w:eastAsia="en-US"/>
              </w:rPr>
              <w:t>noteikumu izskaidro</w:t>
            </w:r>
            <w:r w:rsidR="001E4335">
              <w:rPr>
                <w:rFonts w:ascii="Arial" w:hAnsi="Arial" w:cs="Arial"/>
                <w:lang w:eastAsia="en-US"/>
              </w:rPr>
              <w:t>šana. Laika limita kontrolēšana.</w:t>
            </w:r>
            <w:r w:rsidR="00A50758">
              <w:rPr>
                <w:rFonts w:ascii="Arial" w:hAnsi="Arial" w:cs="Arial"/>
                <w:lang w:eastAsia="en-US"/>
              </w:rPr>
              <w:t xml:space="preserve"> Dalībnieku plūsmas kontrolēšana.</w:t>
            </w:r>
          </w:p>
          <w:p w:rsidR="00E444F6" w:rsidRDefault="00C00AEB" w:rsidP="00AA10C1">
            <w:pPr>
              <w:spacing w:after="0" w:line="240" w:lineRule="auto"/>
              <w:rPr>
                <w:rFonts w:ascii="Arial" w:hAnsi="Arial" w:cs="Arial"/>
                <w:lang w:eastAsia="en-US"/>
              </w:rPr>
            </w:pPr>
            <w:r>
              <w:rPr>
                <w:rFonts w:ascii="Arial" w:hAnsi="Arial" w:cs="Arial"/>
                <w:lang w:eastAsia="en-US"/>
              </w:rPr>
              <w:t>Dod ierosinājumu- stāsta nosaukumu.</w:t>
            </w: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107169" w:rsidRDefault="00107169"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E444F6" w:rsidP="00AA10C1">
            <w:pPr>
              <w:spacing w:after="0" w:line="240" w:lineRule="auto"/>
              <w:rPr>
                <w:rFonts w:ascii="Arial" w:hAnsi="Arial" w:cs="Arial"/>
                <w:lang w:eastAsia="en-US"/>
              </w:rPr>
            </w:pPr>
          </w:p>
          <w:p w:rsidR="00E444F6" w:rsidRDefault="00386698" w:rsidP="00AA10C1">
            <w:pPr>
              <w:spacing w:after="0" w:line="240" w:lineRule="auto"/>
              <w:rPr>
                <w:rFonts w:ascii="Arial" w:hAnsi="Arial" w:cs="Arial"/>
                <w:lang w:eastAsia="en-US"/>
              </w:rPr>
            </w:pPr>
            <w:r>
              <w:rPr>
                <w:rFonts w:ascii="Arial" w:hAnsi="Arial" w:cs="Arial"/>
                <w:lang w:eastAsia="en-US"/>
              </w:rPr>
              <w:t>Spēles uzdevumu un noteikunu atkārtošana. Spēles ritma veidošana.</w:t>
            </w:r>
          </w:p>
          <w:p w:rsidR="00386698" w:rsidRDefault="00386698" w:rsidP="00AA10C1">
            <w:pPr>
              <w:spacing w:after="0" w:line="240" w:lineRule="auto"/>
              <w:rPr>
                <w:rFonts w:ascii="Arial" w:hAnsi="Arial" w:cs="Arial"/>
                <w:lang w:eastAsia="en-US"/>
              </w:rPr>
            </w:pPr>
            <w:r>
              <w:rPr>
                <w:rFonts w:ascii="Arial" w:hAnsi="Arial" w:cs="Arial"/>
                <w:lang w:eastAsia="en-US"/>
              </w:rPr>
              <w:t>Pēc spēles tiek analizēti tēli, notikumi un skatuviskās darbības.</w:t>
            </w: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r>
              <w:rPr>
                <w:rFonts w:ascii="Arial" w:hAnsi="Arial" w:cs="Arial"/>
                <w:lang w:eastAsia="en-US"/>
              </w:rPr>
              <w:lastRenderedPageBreak/>
              <w:t>Spēles noteikumu atkārtošana. Tiek doti ierosinājumi –kas un par ko veidos stāstījumu.</w:t>
            </w:r>
          </w:p>
          <w:p w:rsidR="00020F89" w:rsidRDefault="00020F89" w:rsidP="00020F89">
            <w:pPr>
              <w:spacing w:after="0" w:line="240" w:lineRule="auto"/>
              <w:rPr>
                <w:rFonts w:ascii="Arial" w:hAnsi="Arial" w:cs="Arial"/>
                <w:lang w:eastAsia="en-US"/>
              </w:rPr>
            </w:pPr>
            <w:r>
              <w:rPr>
                <w:rFonts w:ascii="Arial" w:hAnsi="Arial" w:cs="Arial"/>
                <w:lang w:eastAsia="en-US"/>
              </w:rPr>
              <w:t>Pēc spēles tiek analizēti tēli, notikumi un skatuviskās darbības.</w:t>
            </w:r>
          </w:p>
          <w:p w:rsidR="00107169" w:rsidRDefault="00107169" w:rsidP="00020F89">
            <w:pPr>
              <w:spacing w:after="0" w:line="240" w:lineRule="auto"/>
              <w:rPr>
                <w:rFonts w:ascii="Arial" w:hAnsi="Arial" w:cs="Arial"/>
                <w:lang w:eastAsia="en-US"/>
              </w:rPr>
            </w:pPr>
          </w:p>
          <w:p w:rsidR="00157AF8" w:rsidRDefault="00157AF8" w:rsidP="00020F89">
            <w:pPr>
              <w:spacing w:after="0" w:line="240" w:lineRule="auto"/>
              <w:rPr>
                <w:rFonts w:ascii="Arial" w:hAnsi="Arial" w:cs="Arial"/>
                <w:lang w:eastAsia="en-US"/>
              </w:rPr>
            </w:pPr>
            <w:r>
              <w:rPr>
                <w:rFonts w:ascii="Arial" w:hAnsi="Arial" w:cs="Arial"/>
                <w:lang w:eastAsia="en-US"/>
              </w:rPr>
              <w:t xml:space="preserve">Spēles mērķu un noteikumu izstāstīšana. </w:t>
            </w:r>
          </w:p>
          <w:p w:rsidR="00157AF8" w:rsidRDefault="00157AF8" w:rsidP="00020F89">
            <w:pPr>
              <w:spacing w:after="0" w:line="240" w:lineRule="auto"/>
              <w:rPr>
                <w:rFonts w:ascii="Arial" w:hAnsi="Arial" w:cs="Arial"/>
                <w:lang w:eastAsia="en-US"/>
              </w:rPr>
            </w:pPr>
            <w:r>
              <w:rPr>
                <w:rFonts w:ascii="Arial" w:hAnsi="Arial" w:cs="Arial"/>
                <w:lang w:eastAsia="en-US"/>
              </w:rPr>
              <w:t>Ierosinājuma- darbības vietas došana.</w:t>
            </w: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tc>
        <w:tc>
          <w:tcPr>
            <w:tcW w:w="1774" w:type="dxa"/>
            <w:tcBorders>
              <w:top w:val="single" w:sz="4" w:space="0" w:color="auto"/>
              <w:left w:val="single" w:sz="4" w:space="0" w:color="auto"/>
              <w:bottom w:val="single" w:sz="4" w:space="0" w:color="auto"/>
              <w:right w:val="single" w:sz="4" w:space="0" w:color="auto"/>
            </w:tcBorders>
            <w:hideMark/>
          </w:tcPr>
          <w:p w:rsidR="001E4335" w:rsidRDefault="001E4335" w:rsidP="00A50758">
            <w:pPr>
              <w:spacing w:after="0" w:line="240" w:lineRule="auto"/>
              <w:rPr>
                <w:rFonts w:ascii="Arial" w:hAnsi="Arial" w:cs="Arial"/>
                <w:lang w:eastAsia="en-US"/>
              </w:rPr>
            </w:pPr>
            <w:r>
              <w:rPr>
                <w:rFonts w:ascii="Arial" w:hAnsi="Arial" w:cs="Arial"/>
                <w:lang w:eastAsia="en-US"/>
              </w:rPr>
              <w:lastRenderedPageBreak/>
              <w:t xml:space="preserve">Partnera ķermeņa vērošana un radoša uztvere. </w:t>
            </w:r>
            <w:r w:rsidR="00A50758">
              <w:rPr>
                <w:rFonts w:ascii="Arial" w:hAnsi="Arial" w:cs="Arial"/>
                <w:lang w:eastAsia="en-US"/>
              </w:rPr>
              <w:t>Pārņemt partnera ierosinājumus un turpināt doto stāstu. Verbālās un neverbālās darbības sinhrona savienošana.</w:t>
            </w:r>
          </w:p>
          <w:p w:rsidR="00386698" w:rsidRDefault="00386698" w:rsidP="00A50758">
            <w:pPr>
              <w:spacing w:after="0" w:line="240" w:lineRule="auto"/>
              <w:rPr>
                <w:rFonts w:ascii="Arial" w:hAnsi="Arial" w:cs="Arial"/>
                <w:lang w:eastAsia="en-US"/>
              </w:rPr>
            </w:pPr>
          </w:p>
          <w:p w:rsidR="00386698" w:rsidRDefault="00386698" w:rsidP="00A50758">
            <w:pPr>
              <w:spacing w:after="0" w:line="240" w:lineRule="auto"/>
              <w:rPr>
                <w:rFonts w:ascii="Arial" w:hAnsi="Arial" w:cs="Arial"/>
                <w:lang w:eastAsia="en-US"/>
              </w:rPr>
            </w:pPr>
          </w:p>
          <w:p w:rsidR="00386698" w:rsidRDefault="00386698" w:rsidP="00A50758">
            <w:pPr>
              <w:spacing w:after="0" w:line="240" w:lineRule="auto"/>
              <w:rPr>
                <w:rFonts w:ascii="Arial" w:hAnsi="Arial" w:cs="Arial"/>
                <w:lang w:eastAsia="en-US"/>
              </w:rPr>
            </w:pPr>
          </w:p>
          <w:p w:rsidR="00386698" w:rsidRDefault="00386698" w:rsidP="00A50758">
            <w:pPr>
              <w:spacing w:after="0" w:line="240" w:lineRule="auto"/>
              <w:rPr>
                <w:rFonts w:ascii="Arial" w:hAnsi="Arial" w:cs="Arial"/>
                <w:lang w:eastAsia="en-US"/>
              </w:rPr>
            </w:pPr>
          </w:p>
          <w:p w:rsidR="00107169" w:rsidRDefault="00107169" w:rsidP="00A50758">
            <w:pPr>
              <w:spacing w:after="0" w:line="240" w:lineRule="auto"/>
              <w:rPr>
                <w:rFonts w:ascii="Arial" w:hAnsi="Arial" w:cs="Arial"/>
                <w:lang w:eastAsia="en-US"/>
              </w:rPr>
            </w:pPr>
          </w:p>
          <w:p w:rsidR="00386698" w:rsidRDefault="00386698" w:rsidP="00A50758">
            <w:pPr>
              <w:spacing w:after="0" w:line="240" w:lineRule="auto"/>
              <w:rPr>
                <w:rFonts w:ascii="Arial" w:hAnsi="Arial" w:cs="Arial"/>
                <w:lang w:eastAsia="en-US"/>
              </w:rPr>
            </w:pPr>
          </w:p>
          <w:p w:rsidR="00386698" w:rsidRDefault="00386698" w:rsidP="00A50758">
            <w:pPr>
              <w:spacing w:after="0" w:line="240" w:lineRule="auto"/>
              <w:rPr>
                <w:rFonts w:ascii="Arial" w:hAnsi="Arial" w:cs="Arial"/>
                <w:lang w:eastAsia="en-US"/>
              </w:rPr>
            </w:pPr>
          </w:p>
          <w:p w:rsidR="00386698" w:rsidRDefault="00386698" w:rsidP="00A50758">
            <w:pPr>
              <w:spacing w:after="0" w:line="240" w:lineRule="auto"/>
              <w:rPr>
                <w:rFonts w:ascii="Arial" w:hAnsi="Arial" w:cs="Arial"/>
                <w:lang w:eastAsia="en-US"/>
              </w:rPr>
            </w:pPr>
            <w:r>
              <w:rPr>
                <w:rFonts w:ascii="Arial" w:hAnsi="Arial" w:cs="Arial"/>
                <w:lang w:eastAsia="en-US"/>
              </w:rPr>
              <w:t>Spēles tēlu veidošana- statusa un uzdevuma definēšana. Sadarbība ar partneri, uztverot un attīstot kopīgu notikumu.</w:t>
            </w:r>
          </w:p>
          <w:p w:rsidR="00020F89" w:rsidRDefault="00020F89" w:rsidP="00A50758">
            <w:pPr>
              <w:spacing w:after="0" w:line="240" w:lineRule="auto"/>
              <w:rPr>
                <w:rFonts w:ascii="Arial" w:hAnsi="Arial" w:cs="Arial"/>
                <w:lang w:eastAsia="en-US"/>
              </w:rPr>
            </w:pPr>
          </w:p>
          <w:p w:rsidR="00020F89" w:rsidRDefault="00020F89" w:rsidP="00A50758">
            <w:pPr>
              <w:spacing w:after="0" w:line="240" w:lineRule="auto"/>
              <w:rPr>
                <w:rFonts w:ascii="Arial" w:hAnsi="Arial" w:cs="Arial"/>
                <w:lang w:eastAsia="en-US"/>
              </w:rPr>
            </w:pPr>
          </w:p>
          <w:p w:rsidR="00020F89" w:rsidRDefault="00020F89" w:rsidP="00A50758">
            <w:pPr>
              <w:spacing w:after="0" w:line="240" w:lineRule="auto"/>
              <w:rPr>
                <w:rFonts w:ascii="Arial" w:hAnsi="Arial" w:cs="Arial"/>
                <w:lang w:eastAsia="en-US"/>
              </w:rPr>
            </w:pPr>
          </w:p>
          <w:p w:rsidR="00020F89" w:rsidRDefault="00020F89" w:rsidP="00A50758">
            <w:pPr>
              <w:spacing w:after="0" w:line="240" w:lineRule="auto"/>
              <w:rPr>
                <w:rFonts w:ascii="Arial" w:hAnsi="Arial" w:cs="Arial"/>
                <w:lang w:eastAsia="en-US"/>
              </w:rPr>
            </w:pPr>
          </w:p>
          <w:p w:rsidR="00020F89" w:rsidRDefault="00020F89" w:rsidP="00A50758">
            <w:pPr>
              <w:spacing w:after="0" w:line="240" w:lineRule="auto"/>
              <w:rPr>
                <w:rFonts w:ascii="Arial" w:hAnsi="Arial" w:cs="Arial"/>
                <w:lang w:eastAsia="en-US"/>
              </w:rPr>
            </w:pPr>
            <w:r>
              <w:rPr>
                <w:rFonts w:ascii="Arial" w:hAnsi="Arial" w:cs="Arial"/>
                <w:lang w:eastAsia="en-US"/>
              </w:rPr>
              <w:lastRenderedPageBreak/>
              <w:t>Grupā tiek izdalīts „Rakstītājs”.</w:t>
            </w:r>
          </w:p>
          <w:p w:rsidR="00020F89" w:rsidRDefault="00020F89" w:rsidP="00A50758">
            <w:pPr>
              <w:spacing w:after="0" w:line="240" w:lineRule="auto"/>
              <w:rPr>
                <w:rFonts w:ascii="Arial" w:hAnsi="Arial" w:cs="Arial"/>
                <w:lang w:eastAsia="en-US"/>
              </w:rPr>
            </w:pPr>
            <w:r>
              <w:rPr>
                <w:rFonts w:ascii="Arial" w:hAnsi="Arial" w:cs="Arial"/>
                <w:lang w:eastAsia="en-US"/>
              </w:rPr>
              <w:t>Pārējie grupas dalībnieki pievienojas un attēlo, izspēlē stāstu un tiešās runas veido, izrunā paši.</w:t>
            </w:r>
          </w:p>
          <w:p w:rsidR="00107169" w:rsidRDefault="00107169" w:rsidP="00A50758">
            <w:pPr>
              <w:spacing w:after="0" w:line="240" w:lineRule="auto"/>
              <w:rPr>
                <w:rFonts w:ascii="Arial" w:hAnsi="Arial" w:cs="Arial"/>
                <w:lang w:eastAsia="en-US"/>
              </w:rPr>
            </w:pPr>
          </w:p>
          <w:p w:rsidR="00107169" w:rsidRDefault="00157AF8" w:rsidP="00A50758">
            <w:pPr>
              <w:spacing w:after="0" w:line="240" w:lineRule="auto"/>
              <w:rPr>
                <w:rFonts w:ascii="Arial" w:hAnsi="Arial" w:cs="Arial"/>
                <w:lang w:eastAsia="en-US"/>
              </w:rPr>
            </w:pPr>
            <w:r>
              <w:rPr>
                <w:rFonts w:ascii="Arial" w:hAnsi="Arial" w:cs="Arial"/>
                <w:lang w:eastAsia="en-US"/>
              </w:rPr>
              <w:t>Pirmajā impro ainā jāuzveido konkrēts notikums, uz kā balstās visa spēle. Jāievēro ne tikai sava veidotā tēla raksturs un darbības, bet uzmanīgi jāseko partneru tēliem.</w:t>
            </w:r>
          </w:p>
        </w:tc>
        <w:tc>
          <w:tcPr>
            <w:tcW w:w="851" w:type="dxa"/>
            <w:tcBorders>
              <w:top w:val="single" w:sz="4" w:space="0" w:color="auto"/>
              <w:left w:val="single" w:sz="4" w:space="0" w:color="auto"/>
              <w:bottom w:val="single" w:sz="4" w:space="0" w:color="auto"/>
              <w:right w:val="single" w:sz="4" w:space="0" w:color="auto"/>
            </w:tcBorders>
            <w:hideMark/>
          </w:tcPr>
          <w:p w:rsidR="001E4335" w:rsidRDefault="00386698" w:rsidP="00AA10C1">
            <w:pPr>
              <w:spacing w:after="0" w:line="240" w:lineRule="auto"/>
              <w:rPr>
                <w:rFonts w:ascii="Arial" w:hAnsi="Arial" w:cs="Arial"/>
                <w:lang w:eastAsia="en-US"/>
              </w:rPr>
            </w:pPr>
            <w:r>
              <w:rPr>
                <w:rFonts w:ascii="Arial" w:hAnsi="Arial" w:cs="Arial"/>
                <w:lang w:eastAsia="en-US"/>
              </w:rPr>
              <w:lastRenderedPageBreak/>
              <w:t>10</w:t>
            </w:r>
            <w:r w:rsidR="001E4335">
              <w:rPr>
                <w:rFonts w:ascii="Arial" w:hAnsi="Arial" w:cs="Arial"/>
                <w:lang w:eastAsia="en-US"/>
              </w:rPr>
              <w:t xml:space="preserve"> min.</w:t>
            </w: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107169" w:rsidRDefault="00107169"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p>
          <w:p w:rsidR="00386698" w:rsidRDefault="00386698" w:rsidP="00AA10C1">
            <w:pPr>
              <w:spacing w:after="0" w:line="240" w:lineRule="auto"/>
              <w:rPr>
                <w:rFonts w:ascii="Arial" w:hAnsi="Arial" w:cs="Arial"/>
                <w:lang w:eastAsia="en-US"/>
              </w:rPr>
            </w:pPr>
            <w:r>
              <w:rPr>
                <w:rFonts w:ascii="Arial" w:hAnsi="Arial" w:cs="Arial"/>
                <w:lang w:eastAsia="en-US"/>
              </w:rPr>
              <w:t>15 min</w:t>
            </w: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020F89" w:rsidP="00AA10C1">
            <w:pPr>
              <w:spacing w:after="0" w:line="240" w:lineRule="auto"/>
              <w:rPr>
                <w:rFonts w:ascii="Arial" w:hAnsi="Arial" w:cs="Arial"/>
                <w:lang w:eastAsia="en-US"/>
              </w:rPr>
            </w:pPr>
          </w:p>
          <w:p w:rsidR="00020F89" w:rsidRDefault="00157AF8" w:rsidP="00AA10C1">
            <w:pPr>
              <w:spacing w:after="0" w:line="240" w:lineRule="auto"/>
              <w:rPr>
                <w:rFonts w:ascii="Arial" w:hAnsi="Arial" w:cs="Arial"/>
                <w:lang w:eastAsia="en-US"/>
              </w:rPr>
            </w:pPr>
            <w:r>
              <w:rPr>
                <w:rFonts w:ascii="Arial" w:hAnsi="Arial" w:cs="Arial"/>
                <w:lang w:eastAsia="en-US"/>
              </w:rPr>
              <w:lastRenderedPageBreak/>
              <w:t xml:space="preserve">10 </w:t>
            </w:r>
            <w:r w:rsidR="00020F89">
              <w:rPr>
                <w:rFonts w:ascii="Arial" w:hAnsi="Arial" w:cs="Arial"/>
                <w:lang w:eastAsia="en-US"/>
              </w:rPr>
              <w:t>min</w:t>
            </w:r>
          </w:p>
          <w:p w:rsidR="00157AF8" w:rsidRDefault="00157AF8"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07169" w:rsidRDefault="00107169"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57AF8" w:rsidRDefault="00107169" w:rsidP="00AA10C1">
            <w:pPr>
              <w:spacing w:after="0" w:line="240" w:lineRule="auto"/>
              <w:rPr>
                <w:rFonts w:ascii="Arial" w:hAnsi="Arial" w:cs="Arial"/>
                <w:lang w:eastAsia="en-US"/>
              </w:rPr>
            </w:pPr>
            <w:r>
              <w:rPr>
                <w:rFonts w:ascii="Arial" w:hAnsi="Arial" w:cs="Arial"/>
                <w:lang w:eastAsia="en-US"/>
              </w:rPr>
              <w:t>17</w:t>
            </w:r>
            <w:r w:rsidR="00157AF8">
              <w:rPr>
                <w:rFonts w:ascii="Arial" w:hAnsi="Arial" w:cs="Arial"/>
                <w:lang w:eastAsia="en-US"/>
              </w:rPr>
              <w:t xml:space="preserve"> min</w:t>
            </w:r>
          </w:p>
        </w:tc>
        <w:tc>
          <w:tcPr>
            <w:tcW w:w="3612" w:type="dxa"/>
            <w:tcBorders>
              <w:top w:val="single" w:sz="4" w:space="0" w:color="auto"/>
              <w:left w:val="single" w:sz="4" w:space="0" w:color="auto"/>
              <w:bottom w:val="single" w:sz="4" w:space="0" w:color="auto"/>
              <w:right w:val="single" w:sz="4" w:space="0" w:color="auto"/>
            </w:tcBorders>
            <w:hideMark/>
          </w:tcPr>
          <w:p w:rsidR="001E4335" w:rsidRDefault="004D1C3A" w:rsidP="00AA10C1">
            <w:pPr>
              <w:spacing w:after="0" w:line="240" w:lineRule="auto"/>
              <w:rPr>
                <w:rFonts w:ascii="Arial" w:hAnsi="Arial" w:cs="Arial"/>
                <w:lang w:eastAsia="en-US"/>
              </w:rPr>
            </w:pPr>
            <w:r>
              <w:rPr>
                <w:rFonts w:ascii="Arial" w:hAnsi="Arial" w:cs="Arial"/>
                <w:lang w:eastAsia="en-US"/>
              </w:rPr>
              <w:lastRenderedPageBreak/>
              <w:t xml:space="preserve">Visi dalībnieki sastājas telpā „šahā”; viens no dalībniekiem priekšpusē vidū. Priekšējais improvizators sāk stāstu, bet reizē to attēlo ar visa ķermeņa kustībā. Pārējie </w:t>
            </w:r>
            <w:r w:rsidR="00C00AEB">
              <w:rPr>
                <w:rFonts w:ascii="Arial" w:hAnsi="Arial" w:cs="Arial"/>
                <w:lang w:eastAsia="en-US"/>
              </w:rPr>
              <w:t xml:space="preserve">dalībnieki </w:t>
            </w:r>
            <w:r>
              <w:rPr>
                <w:rFonts w:ascii="Arial" w:hAnsi="Arial" w:cs="Arial"/>
                <w:lang w:eastAsia="en-US"/>
              </w:rPr>
              <w:t xml:space="preserve">sinhroni atkārto priekšējā dalībnieka kustības (kā ēnas). </w:t>
            </w:r>
          </w:p>
          <w:p w:rsidR="004D1C3A" w:rsidRDefault="004D1C3A" w:rsidP="00AA10C1">
            <w:pPr>
              <w:spacing w:after="0" w:line="240" w:lineRule="auto"/>
              <w:rPr>
                <w:rFonts w:ascii="Arial" w:hAnsi="Arial" w:cs="Arial"/>
                <w:lang w:eastAsia="en-US"/>
              </w:rPr>
            </w:pPr>
            <w:r>
              <w:rPr>
                <w:rFonts w:ascii="Arial" w:hAnsi="Arial" w:cs="Arial"/>
                <w:lang w:eastAsia="en-US"/>
              </w:rPr>
              <w:t>Pēc brīža vadītājs dod signālu; priekšējais pārtrauc stāstu un pārvietojas uz grupas aizmuguri; priekš nāk nākošais dalībnieks no priekšējās rindas un turpina stāstu un to attēlot. Pārējie dalībnieki pārvietojas pa rindām uz priekšu.</w:t>
            </w:r>
          </w:p>
          <w:p w:rsidR="004D1C3A" w:rsidRDefault="004D1C3A" w:rsidP="00AA10C1">
            <w:pPr>
              <w:spacing w:after="0" w:line="240" w:lineRule="auto"/>
              <w:rPr>
                <w:rFonts w:ascii="Arial" w:hAnsi="Arial" w:cs="Arial"/>
                <w:lang w:eastAsia="en-US"/>
              </w:rPr>
            </w:pPr>
            <w:r>
              <w:rPr>
                <w:rFonts w:ascii="Arial" w:hAnsi="Arial" w:cs="Arial"/>
                <w:lang w:eastAsia="en-US"/>
              </w:rPr>
              <w:t>Spēle turpinās kamēr visi dalībnieki ir bijuši vadošie stāstnieki un rādījuši kustības.</w:t>
            </w:r>
          </w:p>
          <w:p w:rsidR="00107169" w:rsidRDefault="00107169" w:rsidP="00AA10C1">
            <w:pPr>
              <w:spacing w:after="0" w:line="240" w:lineRule="auto"/>
              <w:rPr>
                <w:rFonts w:ascii="Arial" w:hAnsi="Arial" w:cs="Arial"/>
                <w:lang w:eastAsia="en-US"/>
              </w:rPr>
            </w:pPr>
          </w:p>
          <w:p w:rsidR="00E444F6" w:rsidRDefault="00386698" w:rsidP="00AA10C1">
            <w:pPr>
              <w:spacing w:after="0" w:line="240" w:lineRule="auto"/>
              <w:rPr>
                <w:rFonts w:ascii="Arial" w:hAnsi="Arial" w:cs="Arial"/>
                <w:lang w:eastAsia="en-US"/>
              </w:rPr>
            </w:pPr>
            <w:r>
              <w:rPr>
                <w:rFonts w:ascii="Arial" w:hAnsi="Arial" w:cs="Arial"/>
                <w:lang w:eastAsia="en-US"/>
              </w:rPr>
              <w:t>Pirmais dalībnieks ieņem pozu, pēc signāla „Lec nu!” uzsāk ainu, definējot laiku, vietu, tēlu un veidojot notikumu. Pēc signāla „Stop!” un „Lec nu!” uz skatuves pievienojas nākamais dalībnieks un uzsāk ainu citā vietā, laikā ar citiem tēliem, un pirmais akceptējot partneri, pievienojas un abi spēle impro ainu.</w:t>
            </w:r>
          </w:p>
          <w:p w:rsidR="00107169" w:rsidRDefault="00386698" w:rsidP="00AA10C1">
            <w:pPr>
              <w:spacing w:after="0" w:line="240" w:lineRule="auto"/>
              <w:rPr>
                <w:rFonts w:ascii="Arial" w:hAnsi="Arial" w:cs="Arial"/>
                <w:lang w:eastAsia="en-US"/>
              </w:rPr>
            </w:pPr>
            <w:r>
              <w:rPr>
                <w:rFonts w:ascii="Arial" w:hAnsi="Arial" w:cs="Arial"/>
                <w:lang w:eastAsia="en-US"/>
              </w:rPr>
              <w:t>Turpina, kamēr izspēlējuši visi 4(5)dalībnieki, un tad spēle turpinās atpakaļgaitā, kad dalībnieki izspēlē attiecīgi savas ainas. Jāievēro un jātceras savi tēli, vides un notikumi.</w:t>
            </w:r>
          </w:p>
          <w:p w:rsidR="00020F89" w:rsidRDefault="002058D6" w:rsidP="00AA10C1">
            <w:pPr>
              <w:spacing w:after="0" w:line="240" w:lineRule="auto"/>
              <w:rPr>
                <w:rFonts w:ascii="Arial" w:hAnsi="Arial" w:cs="Arial"/>
                <w:lang w:eastAsia="en-US"/>
              </w:rPr>
            </w:pPr>
            <w:r>
              <w:rPr>
                <w:rFonts w:ascii="Arial" w:hAnsi="Arial" w:cs="Arial"/>
                <w:lang w:eastAsia="en-US"/>
              </w:rPr>
              <w:lastRenderedPageBreak/>
              <w:t>„Rakstītājs” skatuves vienā p[usē sēž un „takstot un rakstāmmašīnas” veido stāstu par doto tēmu. Aktieri dotās situācijas izspēle</w:t>
            </w:r>
            <w:r w:rsidR="00F35E4A">
              <w:rPr>
                <w:rFonts w:ascii="Arial" w:hAnsi="Arial" w:cs="Arial"/>
                <w:lang w:eastAsia="en-US"/>
              </w:rPr>
              <w:t xml:space="preserve">, bet savu tēlu tiešās runas runā paši. Savukārt Rakstītājs vēro un klausās partneru teiktu, lai veidotos kopīgs stāsts un notikums. </w:t>
            </w:r>
          </w:p>
          <w:p w:rsidR="00107169" w:rsidRDefault="00107169" w:rsidP="00AA10C1">
            <w:pPr>
              <w:spacing w:after="0" w:line="240" w:lineRule="auto"/>
              <w:rPr>
                <w:rFonts w:ascii="Arial" w:hAnsi="Arial" w:cs="Arial"/>
                <w:lang w:eastAsia="en-US"/>
              </w:rPr>
            </w:pPr>
          </w:p>
          <w:p w:rsidR="00157AF8" w:rsidRDefault="00157AF8" w:rsidP="00AA10C1">
            <w:pPr>
              <w:spacing w:after="0" w:line="240" w:lineRule="auto"/>
              <w:rPr>
                <w:rFonts w:ascii="Arial" w:hAnsi="Arial" w:cs="Arial"/>
                <w:lang w:eastAsia="en-US"/>
              </w:rPr>
            </w:pPr>
          </w:p>
          <w:p w:rsidR="00157AF8" w:rsidRDefault="00C23FB7" w:rsidP="00AA10C1">
            <w:pPr>
              <w:spacing w:after="0" w:line="240" w:lineRule="auto"/>
              <w:rPr>
                <w:rFonts w:ascii="Arial" w:hAnsi="Arial" w:cs="Arial"/>
                <w:lang w:eastAsia="en-US"/>
              </w:rPr>
            </w:pPr>
            <w:r>
              <w:rPr>
                <w:rFonts w:ascii="Arial" w:hAnsi="Arial" w:cs="Arial"/>
                <w:lang w:eastAsia="en-US"/>
              </w:rPr>
              <w:t>Dotajā darbības vietā 4 spēlētāji 3 min laikā izveido skatuvisku ainu- notikumu un atrisinājumu. Tad pēc skatītāju izvēles viens no dalībniekiem noiet. Pārējiem jāizspēle tieši tas pats notikums, attaisnojot nogājušā tēla prombūtni. Spēle turpinās, kamēr uz skatuves ir 1 spēlētājs, kurš viens izspēlē izveidoto notikumu monoainā.</w:t>
            </w:r>
          </w:p>
        </w:tc>
        <w:tc>
          <w:tcPr>
            <w:tcW w:w="2127" w:type="dxa"/>
            <w:tcBorders>
              <w:top w:val="single" w:sz="4" w:space="0" w:color="auto"/>
              <w:left w:val="single" w:sz="4" w:space="0" w:color="auto"/>
              <w:bottom w:val="single" w:sz="4" w:space="0" w:color="auto"/>
              <w:right w:val="single" w:sz="4" w:space="0" w:color="auto"/>
            </w:tcBorders>
            <w:hideMark/>
          </w:tcPr>
          <w:p w:rsidR="001E4335" w:rsidRDefault="001E4335" w:rsidP="008A3E02">
            <w:pPr>
              <w:spacing w:after="0" w:line="240" w:lineRule="auto"/>
              <w:rPr>
                <w:rFonts w:ascii="Arial" w:hAnsi="Arial" w:cs="Arial"/>
                <w:lang w:eastAsia="en-US"/>
              </w:rPr>
            </w:pPr>
            <w:r>
              <w:rPr>
                <w:rFonts w:ascii="Arial" w:hAnsi="Arial" w:cs="Arial"/>
                <w:lang w:eastAsia="en-US"/>
              </w:rPr>
              <w:lastRenderedPageBreak/>
              <w:t xml:space="preserve">Stāstījums. </w:t>
            </w:r>
            <w:r w:rsidR="008A3E02">
              <w:rPr>
                <w:rFonts w:ascii="Arial" w:hAnsi="Arial" w:cs="Arial"/>
                <w:lang w:eastAsia="en-US"/>
              </w:rPr>
              <w:t xml:space="preserve">Jaunās iesildošās spēles mērķu un noteikumu definēšana. </w:t>
            </w:r>
            <w:r w:rsidR="004D1C3A">
              <w:rPr>
                <w:rFonts w:ascii="Arial" w:hAnsi="Arial" w:cs="Arial"/>
                <w:lang w:eastAsia="en-US"/>
              </w:rPr>
              <w:t>Stāstījuma un kustību darbības savienošana.</w:t>
            </w: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6B2E46" w:rsidRDefault="006B2E46" w:rsidP="008A3E02">
            <w:pPr>
              <w:spacing w:after="0" w:line="240" w:lineRule="auto"/>
              <w:rPr>
                <w:rFonts w:ascii="Arial" w:hAnsi="Arial" w:cs="Arial"/>
                <w:lang w:eastAsia="en-US"/>
              </w:rPr>
            </w:pPr>
          </w:p>
          <w:p w:rsidR="00107169" w:rsidRDefault="00107169" w:rsidP="008A3E02">
            <w:pPr>
              <w:spacing w:after="0" w:line="240" w:lineRule="auto"/>
              <w:rPr>
                <w:rFonts w:ascii="Arial" w:hAnsi="Arial" w:cs="Arial"/>
                <w:lang w:eastAsia="en-US"/>
              </w:rPr>
            </w:pPr>
          </w:p>
          <w:p w:rsidR="00107169" w:rsidRDefault="00107169" w:rsidP="008A3E02">
            <w:pPr>
              <w:spacing w:after="0" w:line="240" w:lineRule="auto"/>
              <w:rPr>
                <w:rFonts w:ascii="Arial" w:hAnsi="Arial" w:cs="Arial"/>
                <w:lang w:eastAsia="en-US"/>
              </w:rPr>
            </w:pPr>
          </w:p>
          <w:p w:rsidR="00107169" w:rsidRDefault="00107169" w:rsidP="008A3E02">
            <w:pPr>
              <w:spacing w:after="0" w:line="240" w:lineRule="auto"/>
              <w:rPr>
                <w:rFonts w:ascii="Arial" w:hAnsi="Arial" w:cs="Arial"/>
                <w:lang w:eastAsia="en-US"/>
              </w:rPr>
            </w:pPr>
          </w:p>
          <w:p w:rsidR="006B2E46" w:rsidRDefault="003B61B1" w:rsidP="008A3E02">
            <w:pPr>
              <w:spacing w:after="0" w:line="240" w:lineRule="auto"/>
              <w:rPr>
                <w:rFonts w:ascii="Arial" w:hAnsi="Arial" w:cs="Arial"/>
                <w:lang w:eastAsia="en-US"/>
              </w:rPr>
            </w:pPr>
            <w:r>
              <w:rPr>
                <w:rFonts w:ascii="Arial" w:hAnsi="Arial" w:cs="Arial"/>
                <w:lang w:eastAsia="en-US"/>
              </w:rPr>
              <w:t>Spēlē aktīvi piedalās 4-5 spēlētāji. Ja dalībnieku vairā- izspēlē vairākkārt.</w:t>
            </w:r>
          </w:p>
          <w:p w:rsidR="003B61B1" w:rsidRDefault="003B61B1" w:rsidP="008A3E02">
            <w:pPr>
              <w:spacing w:after="0" w:line="240" w:lineRule="auto"/>
              <w:rPr>
                <w:rFonts w:ascii="Arial" w:hAnsi="Arial" w:cs="Arial"/>
                <w:lang w:eastAsia="en-US"/>
              </w:rPr>
            </w:pPr>
            <w:r>
              <w:rPr>
                <w:rFonts w:ascii="Arial" w:hAnsi="Arial" w:cs="Arial"/>
                <w:lang w:eastAsia="en-US"/>
              </w:rPr>
              <w:t>Grupas sadarbības un indivīda radošais darbs.</w:t>
            </w:r>
          </w:p>
          <w:p w:rsidR="00F35E4A" w:rsidRDefault="00F35E4A" w:rsidP="008A3E02">
            <w:pPr>
              <w:spacing w:after="0" w:line="240" w:lineRule="auto"/>
              <w:rPr>
                <w:rFonts w:ascii="Arial" w:hAnsi="Arial" w:cs="Arial"/>
                <w:lang w:eastAsia="en-US"/>
              </w:rPr>
            </w:pPr>
          </w:p>
          <w:p w:rsidR="00F35E4A" w:rsidRDefault="00F35E4A" w:rsidP="008A3E02">
            <w:pPr>
              <w:spacing w:after="0" w:line="240" w:lineRule="auto"/>
              <w:rPr>
                <w:rFonts w:ascii="Arial" w:hAnsi="Arial" w:cs="Arial"/>
                <w:lang w:eastAsia="en-US"/>
              </w:rPr>
            </w:pPr>
          </w:p>
          <w:p w:rsidR="00F35E4A" w:rsidRDefault="00F35E4A" w:rsidP="008A3E02">
            <w:pPr>
              <w:spacing w:after="0" w:line="240" w:lineRule="auto"/>
              <w:rPr>
                <w:rFonts w:ascii="Arial" w:hAnsi="Arial" w:cs="Arial"/>
                <w:lang w:eastAsia="en-US"/>
              </w:rPr>
            </w:pPr>
          </w:p>
          <w:p w:rsidR="00F35E4A" w:rsidRDefault="00F35E4A" w:rsidP="008A3E02">
            <w:pPr>
              <w:spacing w:after="0" w:line="240" w:lineRule="auto"/>
              <w:rPr>
                <w:rFonts w:ascii="Arial" w:hAnsi="Arial" w:cs="Arial"/>
                <w:lang w:eastAsia="en-US"/>
              </w:rPr>
            </w:pPr>
          </w:p>
          <w:p w:rsidR="00F35E4A" w:rsidRDefault="00F35E4A" w:rsidP="008A3E02">
            <w:pPr>
              <w:spacing w:after="0" w:line="240" w:lineRule="auto"/>
              <w:rPr>
                <w:rFonts w:ascii="Arial" w:hAnsi="Arial" w:cs="Arial"/>
                <w:lang w:eastAsia="en-US"/>
              </w:rPr>
            </w:pPr>
          </w:p>
          <w:p w:rsidR="00107169" w:rsidRDefault="00107169" w:rsidP="008A3E02">
            <w:pPr>
              <w:spacing w:after="0" w:line="240" w:lineRule="auto"/>
              <w:rPr>
                <w:rFonts w:ascii="Arial" w:hAnsi="Arial" w:cs="Arial"/>
                <w:lang w:eastAsia="en-US"/>
              </w:rPr>
            </w:pPr>
          </w:p>
          <w:p w:rsidR="00F35E4A" w:rsidRDefault="00DD05B1" w:rsidP="008A3E02">
            <w:pPr>
              <w:spacing w:after="0" w:line="240" w:lineRule="auto"/>
              <w:rPr>
                <w:rFonts w:ascii="Arial" w:hAnsi="Arial" w:cs="Arial"/>
                <w:lang w:eastAsia="en-US"/>
              </w:rPr>
            </w:pPr>
            <w:r>
              <w:rPr>
                <w:rFonts w:ascii="Arial" w:hAnsi="Arial" w:cs="Arial"/>
                <w:lang w:eastAsia="en-US"/>
              </w:rPr>
              <w:lastRenderedPageBreak/>
              <w:t>Vienota stāstījuma un notikuma veidošana. Skatuves tēla iekšējā un ārējā darbība, kas prasa vispusīgas skatuves darbību prasmes.</w:t>
            </w:r>
          </w:p>
          <w:p w:rsidR="00C23FB7" w:rsidRDefault="00C23FB7" w:rsidP="008A3E02">
            <w:pPr>
              <w:spacing w:after="0" w:line="240" w:lineRule="auto"/>
              <w:rPr>
                <w:rFonts w:ascii="Arial" w:hAnsi="Arial" w:cs="Arial"/>
                <w:lang w:eastAsia="en-US"/>
              </w:rPr>
            </w:pPr>
          </w:p>
          <w:p w:rsidR="00107169" w:rsidRDefault="00107169" w:rsidP="008A3E02">
            <w:pPr>
              <w:spacing w:after="0" w:line="240" w:lineRule="auto"/>
              <w:rPr>
                <w:rFonts w:ascii="Arial" w:hAnsi="Arial" w:cs="Arial"/>
                <w:lang w:eastAsia="en-US"/>
              </w:rPr>
            </w:pPr>
          </w:p>
          <w:p w:rsidR="00C23FB7" w:rsidRDefault="00C23FB7" w:rsidP="008A3E02">
            <w:pPr>
              <w:spacing w:after="0" w:line="240" w:lineRule="auto"/>
              <w:rPr>
                <w:rFonts w:ascii="Arial" w:hAnsi="Arial" w:cs="Arial"/>
                <w:lang w:eastAsia="en-US"/>
              </w:rPr>
            </w:pPr>
            <w:r>
              <w:rPr>
                <w:rFonts w:ascii="Arial" w:hAnsi="Arial" w:cs="Arial"/>
                <w:lang w:eastAsia="en-US"/>
              </w:rPr>
              <w:t>Stāstījums. Notikuma izveidošana un tā skatuviska attēlošana. Partnerība, iztēle grupu un individuālajā darbībā.</w:t>
            </w:r>
          </w:p>
        </w:tc>
        <w:tc>
          <w:tcPr>
            <w:tcW w:w="1446"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p>
        </w:tc>
      </w:tr>
      <w:tr w:rsidR="001E4335" w:rsidTr="00A5068E">
        <w:trPr>
          <w:trHeight w:val="1650"/>
        </w:trPr>
        <w:tc>
          <w:tcPr>
            <w:tcW w:w="1703" w:type="dxa"/>
            <w:tcBorders>
              <w:top w:val="single" w:sz="4" w:space="0" w:color="auto"/>
              <w:left w:val="single" w:sz="4" w:space="0" w:color="auto"/>
              <w:bottom w:val="single" w:sz="4" w:space="0" w:color="auto"/>
              <w:right w:val="single" w:sz="4" w:space="0" w:color="auto"/>
            </w:tcBorders>
          </w:tcPr>
          <w:p w:rsidR="001E4335" w:rsidRDefault="001E4335" w:rsidP="00AA10C1">
            <w:pPr>
              <w:spacing w:after="0" w:line="240" w:lineRule="auto"/>
              <w:rPr>
                <w:rFonts w:ascii="Arial" w:hAnsi="Arial" w:cs="Arial"/>
                <w:sz w:val="24"/>
                <w:szCs w:val="24"/>
                <w:lang w:eastAsia="en-US"/>
              </w:rPr>
            </w:pPr>
            <w:r>
              <w:rPr>
                <w:rFonts w:ascii="Arial" w:hAnsi="Arial" w:cs="Arial"/>
                <w:b/>
                <w:sz w:val="24"/>
                <w:szCs w:val="24"/>
                <w:lang w:eastAsia="en-US"/>
              </w:rPr>
              <w:lastRenderedPageBreak/>
              <w:t xml:space="preserve">Refleksija/ lietošana </w:t>
            </w:r>
            <w:r>
              <w:rPr>
                <w:rFonts w:ascii="Arial" w:hAnsi="Arial" w:cs="Arial"/>
                <w:sz w:val="24"/>
                <w:szCs w:val="24"/>
                <w:lang w:eastAsia="en-US"/>
              </w:rPr>
              <w:t>(</w:t>
            </w:r>
            <w:r>
              <w:rPr>
                <w:rFonts w:ascii="Arial" w:hAnsi="Arial" w:cs="Arial"/>
                <w:i/>
                <w:lang w:eastAsia="en-US"/>
              </w:rPr>
              <w:t>iegūto zināšanu lietošana, izvērtēšana, integrēšana</w:t>
            </w:r>
            <w:r>
              <w:rPr>
                <w:rFonts w:ascii="Arial" w:hAnsi="Arial" w:cs="Arial"/>
                <w:i/>
                <w:sz w:val="24"/>
                <w:szCs w:val="24"/>
                <w:lang w:eastAsia="en-US"/>
              </w:rPr>
              <w:t>)</w:t>
            </w:r>
          </w:p>
          <w:p w:rsidR="001E4335" w:rsidRDefault="001E4335" w:rsidP="00AA10C1">
            <w:pPr>
              <w:spacing w:after="0" w:line="240" w:lineRule="auto"/>
              <w:rPr>
                <w:rFonts w:ascii="Arial" w:hAnsi="Arial" w:cs="Arial"/>
                <w:b/>
                <w:sz w:val="24"/>
                <w:szCs w:val="24"/>
                <w:lang w:eastAsia="en-US"/>
              </w:rPr>
            </w:pPr>
          </w:p>
        </w:tc>
        <w:tc>
          <w:tcPr>
            <w:tcW w:w="1627" w:type="dxa"/>
            <w:tcBorders>
              <w:top w:val="single" w:sz="4" w:space="0" w:color="auto"/>
              <w:left w:val="single" w:sz="4" w:space="0" w:color="auto"/>
              <w:bottom w:val="single" w:sz="4" w:space="0" w:color="auto"/>
              <w:right w:val="single" w:sz="4" w:space="0" w:color="auto"/>
            </w:tcBorders>
          </w:tcPr>
          <w:p w:rsidR="001E4335" w:rsidRDefault="001E4335" w:rsidP="00AA10C1">
            <w:pPr>
              <w:spacing w:after="0" w:line="240" w:lineRule="auto"/>
              <w:rPr>
                <w:rFonts w:ascii="Arial" w:hAnsi="Arial" w:cs="Arial"/>
                <w:lang w:eastAsia="en-US"/>
              </w:rPr>
            </w:pPr>
            <w:r>
              <w:rPr>
                <w:rFonts w:ascii="Arial" w:hAnsi="Arial" w:cs="Arial"/>
                <w:lang w:eastAsia="en-US"/>
              </w:rPr>
              <w:t>Nodarbības laikā veikto uzdevumu izvērtēšana, analizējot savu un partnera veikto.</w:t>
            </w: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Atzinības un vērtēšanas uzdevuma „Rozīte” noteikumu atgādināšana.</w:t>
            </w:r>
          </w:p>
        </w:tc>
        <w:tc>
          <w:tcPr>
            <w:tcW w:w="1774"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Analizējot savu un partnera veikto argumentēti audzēkņi nosauc partnera darbību, kas patika vislabāk.</w:t>
            </w:r>
          </w:p>
        </w:tc>
        <w:tc>
          <w:tcPr>
            <w:tcW w:w="851" w:type="dxa"/>
            <w:tcBorders>
              <w:top w:val="single" w:sz="4" w:space="0" w:color="auto"/>
              <w:left w:val="single" w:sz="4" w:space="0" w:color="auto"/>
              <w:bottom w:val="single" w:sz="4" w:space="0" w:color="auto"/>
              <w:right w:val="single" w:sz="4" w:space="0" w:color="auto"/>
            </w:tcBorders>
          </w:tcPr>
          <w:p w:rsidR="001E4335" w:rsidRDefault="00157AF8" w:rsidP="00AA10C1">
            <w:pPr>
              <w:spacing w:after="0" w:line="240" w:lineRule="auto"/>
              <w:rPr>
                <w:rFonts w:ascii="Arial" w:hAnsi="Arial" w:cs="Arial"/>
                <w:lang w:eastAsia="en-US"/>
              </w:rPr>
            </w:pPr>
            <w:r>
              <w:rPr>
                <w:rFonts w:ascii="Arial" w:hAnsi="Arial" w:cs="Arial"/>
                <w:lang w:eastAsia="en-US"/>
              </w:rPr>
              <w:t>5</w:t>
            </w:r>
            <w:r w:rsidR="001E4335">
              <w:rPr>
                <w:rFonts w:ascii="Arial" w:hAnsi="Arial" w:cs="Arial"/>
                <w:lang w:eastAsia="en-US"/>
              </w:rPr>
              <w:t xml:space="preserve"> min.</w:t>
            </w: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p w:rsidR="001E4335" w:rsidRDefault="001E4335" w:rsidP="00AA10C1">
            <w:pPr>
              <w:spacing w:after="0" w:line="240" w:lineRule="auto"/>
              <w:rPr>
                <w:rFonts w:ascii="Arial" w:hAnsi="Arial" w:cs="Arial"/>
                <w:lang w:eastAsia="en-US"/>
              </w:rPr>
            </w:pPr>
          </w:p>
        </w:tc>
        <w:tc>
          <w:tcPr>
            <w:tcW w:w="3612"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Visu nodarbības laiku audzēkņiem jāsadarbojas un jāredz sava partnera darbības. Nodarbības beigās katrs nosauc partneri, kura veiktais konkrētais uzdevums p0atika vislabāk- iedod „rozīti”. Noteikti jādod skaidrojums, argumentācija- kāpēc veikta tieši šāda izvēle.</w:t>
            </w:r>
          </w:p>
          <w:p w:rsidR="00A5068E" w:rsidRDefault="00A5068E" w:rsidP="00AA10C1">
            <w:pPr>
              <w:spacing w:after="0" w:line="240" w:lineRule="auto"/>
              <w:rPr>
                <w:rFonts w:ascii="Arial" w:hAnsi="Arial" w:cs="Arial"/>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Uzmanība, sadarbība un argumentēšana.</w:t>
            </w:r>
          </w:p>
        </w:tc>
        <w:tc>
          <w:tcPr>
            <w:tcW w:w="1446" w:type="dxa"/>
            <w:tcBorders>
              <w:top w:val="single" w:sz="4" w:space="0" w:color="auto"/>
              <w:left w:val="single" w:sz="4" w:space="0" w:color="auto"/>
              <w:bottom w:val="single" w:sz="4" w:space="0" w:color="auto"/>
              <w:right w:val="single" w:sz="4" w:space="0" w:color="auto"/>
            </w:tcBorders>
            <w:hideMark/>
          </w:tcPr>
          <w:p w:rsidR="001E4335" w:rsidRDefault="001E4335" w:rsidP="00AA10C1">
            <w:pPr>
              <w:spacing w:after="0" w:line="240" w:lineRule="auto"/>
              <w:rPr>
                <w:rFonts w:ascii="Arial" w:hAnsi="Arial" w:cs="Arial"/>
                <w:lang w:eastAsia="en-US"/>
              </w:rPr>
            </w:pPr>
            <w:r>
              <w:rPr>
                <w:rFonts w:ascii="Arial" w:hAnsi="Arial" w:cs="Arial"/>
                <w:lang w:eastAsia="en-US"/>
              </w:rPr>
              <w:t>.</w:t>
            </w: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p w:rsidR="00A5068E" w:rsidRDefault="00A5068E" w:rsidP="00AA10C1">
            <w:pPr>
              <w:spacing w:after="0" w:line="240" w:lineRule="auto"/>
              <w:rPr>
                <w:rFonts w:ascii="Arial" w:hAnsi="Arial" w:cs="Arial"/>
                <w:lang w:eastAsia="en-US"/>
              </w:rPr>
            </w:pPr>
          </w:p>
        </w:tc>
      </w:tr>
    </w:tbl>
    <w:p w:rsidR="00A5068E" w:rsidRDefault="00A5068E" w:rsidP="00C00AEB">
      <w:pPr>
        <w:spacing w:after="0" w:line="240" w:lineRule="auto"/>
        <w:jc w:val="both"/>
        <w:rPr>
          <w:rFonts w:ascii="Arial" w:hAnsi="Arial" w:cs="Arial"/>
          <w:b/>
          <w:sz w:val="24"/>
          <w:szCs w:val="24"/>
          <w:u w:val="single"/>
        </w:rPr>
      </w:pPr>
      <w:bookmarkStart w:id="0" w:name="_GoBack"/>
      <w:bookmarkEnd w:id="0"/>
    </w:p>
    <w:p w:rsidR="001E4335" w:rsidRDefault="001E4335" w:rsidP="00C00AEB">
      <w:pPr>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 </w:t>
      </w:r>
      <w:r w:rsidR="00A5068E">
        <w:rPr>
          <w:rFonts w:ascii="Arial" w:hAnsi="Arial" w:cs="Arial"/>
          <w:b/>
          <w:sz w:val="24"/>
          <w:szCs w:val="24"/>
          <w:u w:val="single"/>
        </w:rPr>
        <w:t>Secinājumi (mērķ</w:t>
      </w:r>
      <w:r>
        <w:rPr>
          <w:rFonts w:ascii="Arial" w:hAnsi="Arial" w:cs="Arial"/>
          <w:b/>
          <w:sz w:val="24"/>
          <w:szCs w:val="24"/>
          <w:u w:val="single"/>
        </w:rPr>
        <w:t>u, uzdevumu un paredzamo rezultātu sasniegšana)</w:t>
      </w:r>
    </w:p>
    <w:p w:rsidR="00A5068E" w:rsidRDefault="00A5068E" w:rsidP="00C00AEB">
      <w:pPr>
        <w:spacing w:after="0" w:line="240" w:lineRule="auto"/>
        <w:jc w:val="both"/>
        <w:rPr>
          <w:rFonts w:ascii="Arial" w:hAnsi="Arial" w:cs="Arial"/>
          <w:b/>
          <w:sz w:val="24"/>
          <w:szCs w:val="24"/>
          <w:u w:val="single"/>
        </w:rPr>
      </w:pPr>
    </w:p>
    <w:p w:rsidR="001E4335" w:rsidRDefault="001E4335" w:rsidP="00A5068E">
      <w:pPr>
        <w:spacing w:after="0" w:line="360" w:lineRule="auto"/>
        <w:ind w:left="720"/>
        <w:jc w:val="both"/>
        <w:rPr>
          <w:rFonts w:ascii="Arial" w:hAnsi="Arial" w:cs="Arial"/>
          <w:sz w:val="24"/>
          <w:szCs w:val="24"/>
        </w:rPr>
      </w:pPr>
      <w:r>
        <w:rPr>
          <w:rFonts w:ascii="Arial" w:hAnsi="Arial" w:cs="Arial"/>
          <w:sz w:val="24"/>
          <w:szCs w:val="24"/>
        </w:rPr>
        <w:t>Nodarbībā sasniegts izvirzītais mērķis – audzēkņiem pilnveidotas prasmes  radoši skatuves tēlu veidošanā izmantot daudzveidīgus paņēmienus. Izmantojot dažādus vingrinājumus un spēles, audzēkņi pilnveidoja savas zināšanas un prasmes par cilvēka ķermeni un tā iespējām improvizāciju ainās sniegt informāciju par cilvēku, viņa darbību un sajūtām dažādos apstākļos. Viņi parādīja, ka spēj apgūtās prasmes, zināšanas pielietot praktiskā uzdevumā- izveidot dažādas emocionāli un notikumiem bagātas situācijas uz skatuves.</w:t>
      </w:r>
      <w:r w:rsidR="00E75AC9">
        <w:rPr>
          <w:rFonts w:ascii="Arial" w:hAnsi="Arial" w:cs="Arial"/>
          <w:sz w:val="24"/>
          <w:szCs w:val="24"/>
        </w:rPr>
        <w:t xml:space="preserve"> Attīstītas prasmes sadarboties spontāni un radoši reaģēt uz partneruierosinājumiem. </w:t>
      </w:r>
      <w:r>
        <w:rPr>
          <w:rFonts w:ascii="Arial" w:hAnsi="Arial" w:cs="Arial"/>
          <w:sz w:val="24"/>
          <w:szCs w:val="24"/>
        </w:rPr>
        <w:t xml:space="preserve"> Nodarbībā attīstītas un pilnveidotas katra audzēkņa individuālās un sociālās kompetences, atbilstoši nodarbības mērķim un katra audzēkņa spējām.</w:t>
      </w:r>
    </w:p>
    <w:p w:rsidR="001E4335" w:rsidRDefault="001E4335" w:rsidP="001E4335">
      <w:pPr>
        <w:spacing w:after="0" w:line="240" w:lineRule="auto"/>
        <w:ind w:left="-567"/>
        <w:jc w:val="both"/>
        <w:rPr>
          <w:rFonts w:ascii="Arial" w:hAnsi="Arial" w:cs="Arial"/>
          <w:sz w:val="24"/>
          <w:szCs w:val="24"/>
        </w:rPr>
      </w:pPr>
    </w:p>
    <w:p w:rsidR="001E4335" w:rsidRDefault="001E4335" w:rsidP="001E4335">
      <w:pPr>
        <w:spacing w:after="0" w:line="240" w:lineRule="auto"/>
        <w:ind w:left="-567"/>
        <w:jc w:val="both"/>
        <w:rPr>
          <w:rFonts w:ascii="Arial" w:hAnsi="Arial" w:cs="Arial"/>
          <w:sz w:val="24"/>
          <w:szCs w:val="24"/>
        </w:rPr>
      </w:pPr>
    </w:p>
    <w:p w:rsidR="001E4335" w:rsidRDefault="001E4335" w:rsidP="007A45A4">
      <w:pPr>
        <w:spacing w:after="0" w:line="240" w:lineRule="auto"/>
        <w:ind w:firstLine="720"/>
        <w:jc w:val="both"/>
        <w:rPr>
          <w:rFonts w:ascii="Arial" w:hAnsi="Arial" w:cs="Arial"/>
          <w:b/>
          <w:sz w:val="24"/>
          <w:szCs w:val="24"/>
        </w:rPr>
      </w:pPr>
    </w:p>
    <w:p w:rsidR="001E4335" w:rsidRDefault="001E4335" w:rsidP="007A45A4">
      <w:pPr>
        <w:spacing w:after="0" w:line="240" w:lineRule="auto"/>
        <w:ind w:firstLine="720"/>
        <w:jc w:val="both"/>
        <w:rPr>
          <w:rFonts w:ascii="Arial" w:hAnsi="Arial" w:cs="Arial"/>
          <w:b/>
          <w:sz w:val="24"/>
          <w:szCs w:val="24"/>
        </w:rPr>
      </w:pPr>
    </w:p>
    <w:p w:rsidR="007A45A4" w:rsidRDefault="007A45A4" w:rsidP="007A45A4">
      <w:pPr>
        <w:spacing w:after="0" w:line="240" w:lineRule="auto"/>
        <w:ind w:left="-567"/>
        <w:jc w:val="both"/>
        <w:rPr>
          <w:rFonts w:ascii="Arial" w:hAnsi="Arial" w:cs="Arial"/>
          <w:b/>
          <w:sz w:val="24"/>
          <w:szCs w:val="24"/>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ind w:left="-567"/>
        <w:rPr>
          <w:rFonts w:ascii="Arial" w:hAnsi="Arial" w:cs="Arial"/>
          <w:b/>
          <w:sz w:val="24"/>
          <w:szCs w:val="24"/>
          <w:u w:val="single"/>
        </w:rPr>
      </w:pPr>
    </w:p>
    <w:p w:rsidR="007A45A4" w:rsidRDefault="007A45A4" w:rsidP="007A45A4">
      <w:pPr>
        <w:spacing w:after="0"/>
        <w:rPr>
          <w:rFonts w:ascii="Arial" w:hAnsi="Arial" w:cs="Arial"/>
          <w:b/>
          <w:sz w:val="24"/>
          <w:szCs w:val="24"/>
          <w:u w:val="single"/>
        </w:rPr>
      </w:pPr>
    </w:p>
    <w:sectPr w:rsidR="007A45A4" w:rsidSect="00A5068E">
      <w:pgSz w:w="16838" w:h="11906" w:orient="landscape"/>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A97"/>
    <w:multiLevelType w:val="hybridMultilevel"/>
    <w:tmpl w:val="79BCBBD2"/>
    <w:lvl w:ilvl="0" w:tplc="D49CE318">
      <w:numFmt w:val="bullet"/>
      <w:lvlText w:val="-"/>
      <w:lvlJc w:val="left"/>
      <w:pPr>
        <w:ind w:left="720" w:hanging="360"/>
      </w:pPr>
      <w:rPr>
        <w:rFonts w:ascii="Calibri" w:eastAsia="MS Mincho"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36403B6"/>
    <w:multiLevelType w:val="hybridMultilevel"/>
    <w:tmpl w:val="F9A01212"/>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E696403"/>
    <w:multiLevelType w:val="hybridMultilevel"/>
    <w:tmpl w:val="F9A01212"/>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A4"/>
    <w:rsid w:val="00020F89"/>
    <w:rsid w:val="00091BC3"/>
    <w:rsid w:val="00107169"/>
    <w:rsid w:val="00157AF8"/>
    <w:rsid w:val="001E4335"/>
    <w:rsid w:val="002058D6"/>
    <w:rsid w:val="00212B4A"/>
    <w:rsid w:val="002B6ED7"/>
    <w:rsid w:val="002E256B"/>
    <w:rsid w:val="002F67C8"/>
    <w:rsid w:val="00367FCB"/>
    <w:rsid w:val="00386698"/>
    <w:rsid w:val="003B61B1"/>
    <w:rsid w:val="004D1C3A"/>
    <w:rsid w:val="00510C86"/>
    <w:rsid w:val="006441F6"/>
    <w:rsid w:val="0068168F"/>
    <w:rsid w:val="006B2E46"/>
    <w:rsid w:val="006B46FD"/>
    <w:rsid w:val="00754F1C"/>
    <w:rsid w:val="007A45A4"/>
    <w:rsid w:val="00806DE9"/>
    <w:rsid w:val="00840050"/>
    <w:rsid w:val="008A3E02"/>
    <w:rsid w:val="00995701"/>
    <w:rsid w:val="00A5068E"/>
    <w:rsid w:val="00A50758"/>
    <w:rsid w:val="00BE0C55"/>
    <w:rsid w:val="00C00AEB"/>
    <w:rsid w:val="00C23FB7"/>
    <w:rsid w:val="00D51803"/>
    <w:rsid w:val="00DD05B1"/>
    <w:rsid w:val="00E444F6"/>
    <w:rsid w:val="00E75AC9"/>
    <w:rsid w:val="00EF1B18"/>
    <w:rsid w:val="00F35E4A"/>
    <w:rsid w:val="00FF04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4995"/>
  <w15:docId w15:val="{D4A3C54E-05D4-4D75-8D82-6BA446EA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A45A4"/>
    <w:rPr>
      <w:rFonts w:ascii="Calibri" w:eastAsia="MS Mincho"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A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6228</Words>
  <Characters>3550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Ilona Klāviņa</cp:lastModifiedBy>
  <cp:revision>2</cp:revision>
  <dcterms:created xsi:type="dcterms:W3CDTF">2024-05-22T14:50:00Z</dcterms:created>
  <dcterms:modified xsi:type="dcterms:W3CDTF">2024-05-22T14:50:00Z</dcterms:modified>
</cp:coreProperties>
</file>